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06" w:rsidRDefault="001B0606" w:rsidP="001B0606">
      <w:pPr>
        <w:spacing w:after="0" w:line="240" w:lineRule="auto"/>
        <w:jc w:val="center"/>
        <w:rPr>
          <w:rFonts w:ascii="Footlight MT Light" w:hAnsi="Footlight MT Light"/>
          <w:b/>
          <w:i/>
          <w:sz w:val="30"/>
          <w:szCs w:val="30"/>
        </w:rPr>
      </w:pPr>
      <w:bookmarkStart w:id="0" w:name="_GoBack"/>
      <w:bookmarkEnd w:id="0"/>
      <w:r>
        <w:rPr>
          <w:rFonts w:ascii="Footlight MT Light" w:hAnsi="Footlight MT Light"/>
          <w:b/>
          <w:i/>
          <w:noProof/>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29400" cy="57150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6629400" cy="571500"/>
                        </a:xfrm>
                        <a:prstGeom prst="roundRect">
                          <a:avLst/>
                        </a:prstGeom>
                      </wps:spPr>
                      <wps:style>
                        <a:lnRef idx="1">
                          <a:schemeClr val="dk1"/>
                        </a:lnRef>
                        <a:fillRef idx="2">
                          <a:schemeClr val="dk1"/>
                        </a:fillRef>
                        <a:effectRef idx="1">
                          <a:schemeClr val="dk1"/>
                        </a:effectRef>
                        <a:fontRef idx="minor">
                          <a:schemeClr val="dk1"/>
                        </a:fontRef>
                      </wps:style>
                      <wps:txbx>
                        <w:txbxContent>
                          <w:p w:rsidR="001B0606" w:rsidRDefault="001B0606" w:rsidP="00570DB5">
                            <w:pPr>
                              <w:spacing w:after="0" w:line="240" w:lineRule="auto"/>
                              <w:rPr>
                                <w:rFonts w:ascii="Footlight MT Light" w:hAnsi="Footlight MT Light"/>
                                <w:b/>
                                <w:i/>
                                <w:sz w:val="30"/>
                                <w:szCs w:val="30"/>
                              </w:rPr>
                            </w:pPr>
                            <w:r>
                              <w:rPr>
                                <w:rFonts w:ascii="Footlight MT Light" w:hAnsi="Footlight MT Light"/>
                                <w:b/>
                                <w:i/>
                                <w:sz w:val="30"/>
                                <w:szCs w:val="30"/>
                              </w:rPr>
                              <w:t>English IV AP</w:t>
                            </w:r>
                          </w:p>
                          <w:p w:rsidR="001B0606" w:rsidRDefault="001B0606" w:rsidP="00570DB5">
                            <w:pPr>
                              <w:spacing w:after="0" w:line="240" w:lineRule="auto"/>
                              <w:rPr>
                                <w:rFonts w:ascii="Footlight MT Light" w:hAnsi="Footlight MT Light"/>
                                <w:b/>
                                <w:sz w:val="24"/>
                                <w:szCs w:val="24"/>
                              </w:rPr>
                            </w:pPr>
                            <w:r>
                              <w:rPr>
                                <w:rFonts w:ascii="Footlight MT Light" w:hAnsi="Footlight MT Light"/>
                                <w:b/>
                                <w:sz w:val="30"/>
                                <w:szCs w:val="30"/>
                              </w:rPr>
                              <w:t>Choice Novel Study – Selection Form</w:t>
                            </w:r>
                            <w:r w:rsidR="00570DB5">
                              <w:rPr>
                                <w:rFonts w:ascii="Footlight MT Light" w:hAnsi="Footlight MT Light"/>
                                <w:b/>
                                <w:sz w:val="30"/>
                                <w:szCs w:val="30"/>
                              </w:rPr>
                              <w:tab/>
                            </w:r>
                            <w:r w:rsidR="00570DB5">
                              <w:rPr>
                                <w:rFonts w:ascii="Footlight MT Light" w:hAnsi="Footlight MT Light"/>
                                <w:b/>
                                <w:sz w:val="30"/>
                                <w:szCs w:val="30"/>
                              </w:rPr>
                              <w:tab/>
                              <w:t>Name</w:t>
                            </w:r>
                            <w:proofErr w:type="gramStart"/>
                            <w:r w:rsidR="00570DB5">
                              <w:rPr>
                                <w:rFonts w:ascii="Footlight MT Light" w:hAnsi="Footlight MT Light"/>
                                <w:b/>
                                <w:sz w:val="30"/>
                                <w:szCs w:val="30"/>
                              </w:rPr>
                              <w:t>:_</w:t>
                            </w:r>
                            <w:proofErr w:type="gramEnd"/>
                            <w:r w:rsidR="00570DB5">
                              <w:rPr>
                                <w:rFonts w:ascii="Footlight MT Light" w:hAnsi="Footlight MT Light"/>
                                <w:b/>
                                <w:sz w:val="30"/>
                                <w:szCs w:val="30"/>
                              </w:rPr>
                              <w:t>___________________</w:t>
                            </w:r>
                          </w:p>
                          <w:p w:rsidR="001B0606" w:rsidRDefault="001B0606" w:rsidP="001B0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0;margin-top:0;width:52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1B0606" w:rsidRDefault="001B0606" w:rsidP="00570DB5">
                      <w:pPr>
                        <w:spacing w:after="0" w:line="240" w:lineRule="auto"/>
                        <w:rPr>
                          <w:rFonts w:ascii="Footlight MT Light" w:hAnsi="Footlight MT Light"/>
                          <w:b/>
                          <w:i/>
                          <w:sz w:val="30"/>
                          <w:szCs w:val="30"/>
                        </w:rPr>
                      </w:pPr>
                      <w:r>
                        <w:rPr>
                          <w:rFonts w:ascii="Footlight MT Light" w:hAnsi="Footlight MT Light"/>
                          <w:b/>
                          <w:i/>
                          <w:sz w:val="30"/>
                          <w:szCs w:val="30"/>
                        </w:rPr>
                        <w:t>English IV AP</w:t>
                      </w:r>
                    </w:p>
                    <w:p w:rsidR="001B0606" w:rsidRDefault="001B0606" w:rsidP="00570DB5">
                      <w:pPr>
                        <w:spacing w:after="0" w:line="240" w:lineRule="auto"/>
                        <w:rPr>
                          <w:rFonts w:ascii="Footlight MT Light" w:hAnsi="Footlight MT Light"/>
                          <w:b/>
                          <w:sz w:val="24"/>
                          <w:szCs w:val="24"/>
                        </w:rPr>
                      </w:pPr>
                      <w:r>
                        <w:rPr>
                          <w:rFonts w:ascii="Footlight MT Light" w:hAnsi="Footlight MT Light"/>
                          <w:b/>
                          <w:sz w:val="30"/>
                          <w:szCs w:val="30"/>
                        </w:rPr>
                        <w:t>Choice Novel Study – Selection Form</w:t>
                      </w:r>
                      <w:r w:rsidR="00570DB5">
                        <w:rPr>
                          <w:rFonts w:ascii="Footlight MT Light" w:hAnsi="Footlight MT Light"/>
                          <w:b/>
                          <w:sz w:val="30"/>
                          <w:szCs w:val="30"/>
                        </w:rPr>
                        <w:tab/>
                      </w:r>
                      <w:r w:rsidR="00570DB5">
                        <w:rPr>
                          <w:rFonts w:ascii="Footlight MT Light" w:hAnsi="Footlight MT Light"/>
                          <w:b/>
                          <w:sz w:val="30"/>
                          <w:szCs w:val="30"/>
                        </w:rPr>
                        <w:tab/>
                        <w:t>Name</w:t>
                      </w:r>
                      <w:proofErr w:type="gramStart"/>
                      <w:r w:rsidR="00570DB5">
                        <w:rPr>
                          <w:rFonts w:ascii="Footlight MT Light" w:hAnsi="Footlight MT Light"/>
                          <w:b/>
                          <w:sz w:val="30"/>
                          <w:szCs w:val="30"/>
                        </w:rPr>
                        <w:t>:_</w:t>
                      </w:r>
                      <w:proofErr w:type="gramEnd"/>
                      <w:r w:rsidR="00570DB5">
                        <w:rPr>
                          <w:rFonts w:ascii="Footlight MT Light" w:hAnsi="Footlight MT Light"/>
                          <w:b/>
                          <w:sz w:val="30"/>
                          <w:szCs w:val="30"/>
                        </w:rPr>
                        <w:t>___________________</w:t>
                      </w:r>
                    </w:p>
                    <w:p w:rsidR="001B0606" w:rsidRDefault="001B0606" w:rsidP="001B0606">
                      <w:pPr>
                        <w:jc w:val="center"/>
                      </w:pPr>
                    </w:p>
                  </w:txbxContent>
                </v:textbox>
              </v:roundrect>
            </w:pict>
          </mc:Fallback>
        </mc:AlternateContent>
      </w:r>
    </w:p>
    <w:p w:rsidR="001B0606" w:rsidRDefault="001B0606" w:rsidP="001B0606">
      <w:pPr>
        <w:spacing w:after="0" w:line="240" w:lineRule="auto"/>
        <w:jc w:val="center"/>
        <w:rPr>
          <w:rFonts w:ascii="Footlight MT Light" w:hAnsi="Footlight MT Light"/>
          <w:b/>
          <w:i/>
          <w:sz w:val="30"/>
          <w:szCs w:val="30"/>
        </w:rPr>
      </w:pPr>
    </w:p>
    <w:p w:rsidR="001B0606" w:rsidRDefault="001B0606" w:rsidP="001B0606">
      <w:pPr>
        <w:spacing w:after="0" w:line="240" w:lineRule="auto"/>
        <w:jc w:val="center"/>
        <w:rPr>
          <w:rFonts w:ascii="Footlight MT Light" w:hAnsi="Footlight MT Light"/>
          <w:b/>
          <w:i/>
          <w:sz w:val="30"/>
          <w:szCs w:val="30"/>
        </w:rPr>
      </w:pPr>
    </w:p>
    <w:p w:rsidR="001B0606" w:rsidRDefault="001B0606" w:rsidP="001B0606">
      <w:pPr>
        <w:spacing w:after="0" w:line="240" w:lineRule="auto"/>
        <w:jc w:val="center"/>
        <w:rPr>
          <w:rFonts w:ascii="Footlight MT Light" w:hAnsi="Footlight MT Light"/>
          <w:b/>
          <w:sz w:val="24"/>
          <w:szCs w:val="24"/>
        </w:rPr>
      </w:pPr>
      <w:r>
        <w:rPr>
          <w:rFonts w:ascii="Footlight MT Light" w:hAnsi="Footlight MT Ligh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82550</wp:posOffset>
                </wp:positionV>
                <wp:extent cx="6629400" cy="10287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629400" cy="1028700"/>
                        </a:xfrm>
                        <a:prstGeom prst="roundRect">
                          <a:avLst>
                            <a:gd name="adj" fmla="val 8334"/>
                          </a:avLst>
                        </a:prstGeom>
                        <a:ln w="12700"/>
                      </wps:spPr>
                      <wps:style>
                        <a:lnRef idx="2">
                          <a:schemeClr val="dk1"/>
                        </a:lnRef>
                        <a:fillRef idx="1">
                          <a:schemeClr val="lt1"/>
                        </a:fillRef>
                        <a:effectRef idx="0">
                          <a:schemeClr val="dk1"/>
                        </a:effectRef>
                        <a:fontRef idx="minor">
                          <a:schemeClr val="dk1"/>
                        </a:fontRef>
                      </wps:style>
                      <wps:txbx>
                        <w:txbxContent>
                          <w:p w:rsidR="00B97EA2" w:rsidRPr="008519B7" w:rsidRDefault="00B97EA2" w:rsidP="00B97EA2">
                            <w:pPr>
                              <w:spacing w:after="0" w:line="240" w:lineRule="auto"/>
                              <w:rPr>
                                <w:rFonts w:ascii="Footlight MT Light" w:eastAsia="Times New Roman" w:hAnsi="Footlight MT Light" w:cs="Times New Roman"/>
                              </w:rPr>
                            </w:pPr>
                            <w:r w:rsidRPr="00931705">
                              <w:rPr>
                                <w:rFonts w:ascii="Footlight MT Light" w:eastAsia="Times New Roman" w:hAnsi="Footlight MT Light" w:cs="Times New Roman"/>
                                <w:sz w:val="21"/>
                                <w:szCs w:val="21"/>
                              </w:rPr>
                              <w:t>During the second semester of this course, students will engage in a Choice Novel Study of various contemporary literary works from culturally diverse authors.  To prepare for this unit of study, carefully consider the following six (6) novels.  Read the brief description for each work.  Then</w:t>
                            </w:r>
                            <w:r w:rsidR="00226229" w:rsidRPr="00931705">
                              <w:rPr>
                                <w:rFonts w:ascii="Footlight MT Light" w:eastAsia="Times New Roman" w:hAnsi="Footlight MT Light" w:cs="Times New Roman"/>
                                <w:sz w:val="21"/>
                                <w:szCs w:val="21"/>
                              </w:rPr>
                              <w:t>,</w:t>
                            </w:r>
                            <w:r w:rsidRPr="00931705">
                              <w:rPr>
                                <w:rFonts w:ascii="Footlight MT Light" w:eastAsia="Times New Roman" w:hAnsi="Footlight MT Light" w:cs="Times New Roman"/>
                                <w:sz w:val="21"/>
                                <w:szCs w:val="21"/>
                              </w:rPr>
                              <w:t xml:space="preserve"> rank them according to your interest (#1 being your top choice and so on).  Final selections will be determined by the teacher to facilitate cooperative group work.  If you wish to purchase a copy of the book through the English Department, please indicate such a desire at the </w:t>
                            </w:r>
                            <w:r w:rsidR="00226229" w:rsidRPr="00931705">
                              <w:rPr>
                                <w:rFonts w:ascii="Footlight MT Light" w:eastAsia="Times New Roman" w:hAnsi="Footlight MT Light" w:cs="Times New Roman"/>
                                <w:sz w:val="21"/>
                                <w:szCs w:val="21"/>
                              </w:rPr>
                              <w:t xml:space="preserve">very </w:t>
                            </w:r>
                            <w:r w:rsidRPr="00931705">
                              <w:rPr>
                                <w:rFonts w:ascii="Footlight MT Light" w:eastAsia="Times New Roman" w:hAnsi="Footlight MT Light" w:cs="Times New Roman"/>
                                <w:sz w:val="21"/>
                                <w:szCs w:val="21"/>
                              </w:rPr>
                              <w:t>bottom of this document.</w:t>
                            </w:r>
                            <w:r w:rsidR="00931705" w:rsidRPr="00931705">
                              <w:rPr>
                                <w:rFonts w:ascii="Footlight MT Light" w:eastAsia="Times New Roman" w:hAnsi="Footlight MT Light" w:cs="Times New Roman"/>
                                <w:sz w:val="21"/>
                                <w:szCs w:val="21"/>
                              </w:rPr>
                              <w:t xml:space="preserve">  Please disqualify any novel(s) you have already read.</w:t>
                            </w:r>
                          </w:p>
                          <w:p w:rsidR="00B97EA2" w:rsidRDefault="00B97EA2" w:rsidP="00B97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left:0;text-align:left;margin-left:.3pt;margin-top:6.5pt;width:522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" fillcolor="white [3201]" strokecolor="black [3200]" strokeweight="1pt">
                <v:textbox>
                  <w:txbxContent>
                    <w:p w:rsidR="00B97EA2" w:rsidRPr="008519B7" w:rsidRDefault="00B97EA2" w:rsidP="00B97EA2">
                      <w:pPr>
                        <w:spacing w:after="0" w:line="240" w:lineRule="auto"/>
                        <w:rPr>
                          <w:rFonts w:ascii="Footlight MT Light" w:eastAsia="Times New Roman" w:hAnsi="Footlight MT Light" w:cs="Times New Roman"/>
                        </w:rPr>
                      </w:pPr>
                      <w:r w:rsidRPr="00931705">
                        <w:rPr>
                          <w:rFonts w:ascii="Footlight MT Light" w:eastAsia="Times New Roman" w:hAnsi="Footlight MT Light" w:cs="Times New Roman"/>
                          <w:sz w:val="21"/>
                          <w:szCs w:val="21"/>
                        </w:rPr>
                        <w:t>During the second semester of this course, students will engage in a Choice Novel Study of various contemporary literary works from culturally diverse authors.  To prepare for this unit of study, carefully consider the following six (6) novels.  Read the brief description for each work.  Then</w:t>
                      </w:r>
                      <w:r w:rsidR="00226229" w:rsidRPr="00931705">
                        <w:rPr>
                          <w:rFonts w:ascii="Footlight MT Light" w:eastAsia="Times New Roman" w:hAnsi="Footlight MT Light" w:cs="Times New Roman"/>
                          <w:sz w:val="21"/>
                          <w:szCs w:val="21"/>
                        </w:rPr>
                        <w:t>,</w:t>
                      </w:r>
                      <w:r w:rsidRPr="00931705">
                        <w:rPr>
                          <w:rFonts w:ascii="Footlight MT Light" w:eastAsia="Times New Roman" w:hAnsi="Footlight MT Light" w:cs="Times New Roman"/>
                          <w:sz w:val="21"/>
                          <w:szCs w:val="21"/>
                        </w:rPr>
                        <w:t xml:space="preserve"> rank them according to your interest (#1 being your top choice and so on).  Final selections will be determined by the teacher to facilitate cooperative group work.  If you wish to purchase a copy of the book through the English Department, please indicate such a desire at the </w:t>
                      </w:r>
                      <w:r w:rsidR="00226229" w:rsidRPr="00931705">
                        <w:rPr>
                          <w:rFonts w:ascii="Footlight MT Light" w:eastAsia="Times New Roman" w:hAnsi="Footlight MT Light" w:cs="Times New Roman"/>
                          <w:sz w:val="21"/>
                          <w:szCs w:val="21"/>
                        </w:rPr>
                        <w:t xml:space="preserve">very </w:t>
                      </w:r>
                      <w:r w:rsidRPr="00931705">
                        <w:rPr>
                          <w:rFonts w:ascii="Footlight MT Light" w:eastAsia="Times New Roman" w:hAnsi="Footlight MT Light" w:cs="Times New Roman"/>
                          <w:sz w:val="21"/>
                          <w:szCs w:val="21"/>
                        </w:rPr>
                        <w:t>bottom of this document.</w:t>
                      </w:r>
                      <w:r w:rsidR="00931705" w:rsidRPr="00931705">
                        <w:rPr>
                          <w:rFonts w:ascii="Footlight MT Light" w:eastAsia="Times New Roman" w:hAnsi="Footlight MT Light" w:cs="Times New Roman"/>
                          <w:sz w:val="21"/>
                          <w:szCs w:val="21"/>
                        </w:rPr>
                        <w:t xml:space="preserve">  Please disqualify any novel(s) you have already read.</w:t>
                      </w:r>
                    </w:p>
                    <w:p w:rsidR="00B97EA2" w:rsidRDefault="00B97EA2" w:rsidP="00B97EA2">
                      <w:pPr>
                        <w:jc w:val="center"/>
                      </w:pPr>
                    </w:p>
                  </w:txbxContent>
                </v:textbox>
              </v:roundrect>
            </w:pict>
          </mc:Fallback>
        </mc:AlternateContent>
      </w: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1B0606" w:rsidP="001B0606">
      <w:pPr>
        <w:spacing w:after="0" w:line="240" w:lineRule="auto"/>
        <w:rPr>
          <w:rFonts w:ascii="Footlight MT Light" w:eastAsia="Times New Roman" w:hAnsi="Footlight MT Light" w:cs="Times New Roman"/>
          <w:sz w:val="24"/>
          <w:szCs w:val="24"/>
        </w:rPr>
      </w:pPr>
    </w:p>
    <w:p w:rsidR="001B0606" w:rsidRDefault="0081740E" w:rsidP="001B0606">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noProof/>
          <w:sz w:val="24"/>
          <w:szCs w:val="24"/>
        </w:rPr>
        <mc:AlternateContent>
          <mc:Choice Requires="wps">
            <w:drawing>
              <wp:anchor distT="0" distB="0" distL="114300" distR="114300" simplePos="0" relativeHeight="251661312" behindDoc="0" locked="0" layoutInCell="1" allowOverlap="1" wp14:anchorId="3D328AD0" wp14:editId="570425D4">
                <wp:simplePos x="0" y="0"/>
                <wp:positionH relativeFrom="column">
                  <wp:posOffset>3810</wp:posOffset>
                </wp:positionH>
                <wp:positionV relativeFrom="paragraph">
                  <wp:posOffset>99060</wp:posOffset>
                </wp:positionV>
                <wp:extent cx="6629400" cy="6515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629400" cy="6515100"/>
                        </a:xfrm>
                        <a:prstGeom prst="roundRect">
                          <a:avLst>
                            <a:gd name="adj" fmla="val 1462"/>
                          </a:avLst>
                        </a:prstGeom>
                        <a:ln w="12700"/>
                      </wps:spPr>
                      <wps:style>
                        <a:lnRef idx="2">
                          <a:schemeClr val="dk1"/>
                        </a:lnRef>
                        <a:fillRef idx="1">
                          <a:schemeClr val="lt1"/>
                        </a:fillRef>
                        <a:effectRef idx="0">
                          <a:schemeClr val="dk1"/>
                        </a:effectRef>
                        <a:fontRef idx="minor">
                          <a:schemeClr val="dk1"/>
                        </a:fontRef>
                      </wps:style>
                      <wps:txbx>
                        <w:txbxContent>
                          <w:p w:rsidR="00B97EA2" w:rsidRPr="0081740E" w:rsidRDefault="00B97EA2" w:rsidP="00B97EA2">
                            <w:pPr>
                              <w:spacing w:after="0" w:line="240" w:lineRule="auto"/>
                              <w:rPr>
                                <w:rFonts w:ascii="Footlight MT Light" w:hAnsi="Footlight MT Light"/>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Atonement</w:t>
                            </w:r>
                            <w:proofErr w:type="gramEnd"/>
                            <w:r w:rsidRPr="0081740E">
                              <w:rPr>
                                <w:rFonts w:ascii="Footlight MT Light" w:hAnsi="Footlight MT Light"/>
                                <w:b/>
                                <w:i/>
                              </w:rPr>
                              <w:t xml:space="preserve"> </w:t>
                            </w:r>
                            <w:r w:rsidRPr="0081740E">
                              <w:rPr>
                                <w:rFonts w:ascii="Footlight MT Light" w:hAnsi="Footlight MT Light"/>
                                <w:b/>
                              </w:rPr>
                              <w:t xml:space="preserve"> by Ian McEwan</w:t>
                            </w:r>
                            <w:r w:rsidRPr="0081740E">
                              <w:rPr>
                                <w:rFonts w:ascii="Footlight MT Light" w:hAnsi="Footlight MT Light"/>
                              </w:rPr>
                              <w:t xml:space="preserve"> – On a summer day in 1935, thirteen-year-old </w:t>
                            </w:r>
                            <w:proofErr w:type="spellStart"/>
                            <w:r w:rsidRPr="0081740E">
                              <w:rPr>
                                <w:rFonts w:ascii="Footlight MT Light" w:hAnsi="Footlight MT Light"/>
                              </w:rPr>
                              <w:t>Briony</w:t>
                            </w:r>
                            <w:proofErr w:type="spellEnd"/>
                            <w:r w:rsidRPr="0081740E">
                              <w:rPr>
                                <w:rFonts w:ascii="Footlight MT Light" w:hAnsi="Footlight MT Light"/>
                              </w:rPr>
                              <w:t xml:space="preserve"> </w:t>
                            </w:r>
                            <w:proofErr w:type="spellStart"/>
                            <w:r w:rsidRPr="0081740E">
                              <w:rPr>
                                <w:rFonts w:ascii="Footlight MT Light" w:hAnsi="Footlight MT Light"/>
                              </w:rPr>
                              <w:t>Tallis</w:t>
                            </w:r>
                            <w:proofErr w:type="spellEnd"/>
                            <w:r w:rsidRPr="0081740E">
                              <w:rPr>
                                <w:rFonts w:ascii="Footlight MT Light" w:hAnsi="Footlight MT Light"/>
                              </w:rPr>
                              <w:t xml:space="preserve"> witnesses a moment’s flirtation between her older sister, Cecelia, and Robbie Turner, the son of a servant.  But </w:t>
                            </w:r>
                            <w:proofErr w:type="spellStart"/>
                            <w:r w:rsidRPr="0081740E">
                              <w:rPr>
                                <w:rFonts w:ascii="Footlight MT Light" w:hAnsi="Footlight MT Light"/>
                              </w:rPr>
                              <w:t>Briony’s</w:t>
                            </w:r>
                            <w:proofErr w:type="spellEnd"/>
                            <w:r w:rsidRPr="0081740E">
                              <w:rPr>
                                <w:rFonts w:ascii="Footlight MT Light" w:hAnsi="Footlight MT Light"/>
                              </w:rPr>
                              <w:t xml:space="preserve"> incomplete grasp of adult motives and her precocious imagination bring about a crime that will change all their lives, a crime whose repercussions </w:t>
                            </w:r>
                            <w:r w:rsidR="003674B6" w:rsidRPr="0081740E">
                              <w:rPr>
                                <w:rFonts w:ascii="Footlight MT Light" w:hAnsi="Footlight MT Light"/>
                              </w:rPr>
                              <w:t>the novel follows through the chaos and carnage of World War II and into the close of the twentieth century.</w:t>
                            </w:r>
                          </w:p>
                          <w:p w:rsidR="003674B6" w:rsidRPr="0081740E" w:rsidRDefault="003674B6" w:rsidP="00B97EA2">
                            <w:pPr>
                              <w:spacing w:after="0" w:line="240" w:lineRule="auto"/>
                              <w:rPr>
                                <w:rFonts w:ascii="Footlight MT Light" w:hAnsi="Footlight MT Light"/>
                              </w:rPr>
                            </w:pPr>
                          </w:p>
                          <w:p w:rsidR="003674B6" w:rsidRPr="00FC0B45" w:rsidRDefault="003674B6" w:rsidP="00FC0B45">
                            <w:pPr>
                              <w:pStyle w:val="NormalWeb"/>
                              <w:shd w:val="clear" w:color="auto" w:fill="FFFFFF"/>
                              <w:spacing w:before="120" w:beforeAutospacing="0" w:after="120" w:afterAutospacing="0"/>
                              <w:rPr>
                                <w:rFonts w:ascii="Footlight MT Light" w:hAnsi="Footlight MT Light" w:cs="Arial"/>
                                <w:color w:val="252525"/>
                                <w:sz w:val="21"/>
                                <w:szCs w:val="21"/>
                              </w:rPr>
                            </w:pPr>
                            <w:r w:rsidRPr="000E644A">
                              <w:rPr>
                                <w:rFonts w:ascii="Footlight MT Light" w:hAnsi="Footlight MT Light"/>
                                <w:b/>
                                <w:sz w:val="21"/>
                                <w:szCs w:val="21"/>
                              </w:rPr>
                              <w:t>______</w:t>
                            </w:r>
                            <w:proofErr w:type="gramStart"/>
                            <w:r w:rsidRPr="000E644A">
                              <w:rPr>
                                <w:rFonts w:ascii="Footlight MT Light" w:hAnsi="Footlight MT Light"/>
                                <w:b/>
                                <w:sz w:val="21"/>
                                <w:szCs w:val="21"/>
                              </w:rPr>
                              <w:t xml:space="preserve">_  </w:t>
                            </w:r>
                            <w:r w:rsidR="000E644A" w:rsidRPr="000E644A">
                              <w:rPr>
                                <w:rFonts w:ascii="Footlight MT Light" w:hAnsi="Footlight MT Light"/>
                                <w:b/>
                                <w:i/>
                                <w:sz w:val="21"/>
                                <w:szCs w:val="21"/>
                              </w:rPr>
                              <w:t>The</w:t>
                            </w:r>
                            <w:proofErr w:type="gramEnd"/>
                            <w:r w:rsidR="000E644A" w:rsidRPr="000E644A">
                              <w:rPr>
                                <w:rFonts w:ascii="Footlight MT Light" w:hAnsi="Footlight MT Light"/>
                                <w:b/>
                                <w:i/>
                                <w:sz w:val="21"/>
                                <w:szCs w:val="21"/>
                              </w:rPr>
                              <w:t xml:space="preserve"> Bonesetter’s Daughter </w:t>
                            </w:r>
                            <w:r w:rsidR="000E644A" w:rsidRPr="000E644A">
                              <w:rPr>
                                <w:rFonts w:ascii="Footlight MT Light" w:hAnsi="Footlight MT Light"/>
                                <w:b/>
                                <w:sz w:val="21"/>
                                <w:szCs w:val="21"/>
                              </w:rPr>
                              <w:t>by Amy Tan</w:t>
                            </w:r>
                            <w:r w:rsidR="000E644A">
                              <w:rPr>
                                <w:rFonts w:ascii="Footlight MT Light" w:hAnsi="Footlight MT Light"/>
                                <w:sz w:val="21"/>
                                <w:szCs w:val="21"/>
                              </w:rPr>
                              <w:t xml:space="preserve"> </w:t>
                            </w:r>
                            <w:r w:rsidR="000E644A" w:rsidRPr="0081740E">
                              <w:rPr>
                                <w:rFonts w:ascii="Footlight MT Light" w:hAnsi="Footlight MT Light"/>
                              </w:rPr>
                              <w:t>–</w:t>
                            </w:r>
                            <w:r w:rsidR="000E644A" w:rsidRPr="000E644A">
                              <w:rPr>
                                <w:rFonts w:ascii="Footlight MT Light" w:hAnsi="Footlight MT Light"/>
                                <w:sz w:val="21"/>
                                <w:szCs w:val="21"/>
                              </w:rPr>
                              <w:t xml:space="preserve"> </w:t>
                            </w:r>
                            <w:r w:rsidR="000E644A">
                              <w:rPr>
                                <w:rFonts w:ascii="Footlight MT Light" w:hAnsi="Footlight MT Light" w:cs="Arial"/>
                                <w:bCs/>
                                <w:iCs/>
                                <w:color w:val="252525"/>
                                <w:sz w:val="21"/>
                                <w:szCs w:val="21"/>
                              </w:rPr>
                              <w:t>T</w:t>
                            </w:r>
                            <w:r w:rsidR="000E644A" w:rsidRPr="000E644A">
                              <w:rPr>
                                <w:rFonts w:ascii="Footlight MT Light" w:hAnsi="Footlight MT Light" w:cs="Arial"/>
                                <w:color w:val="252525"/>
                                <w:sz w:val="21"/>
                                <w:szCs w:val="21"/>
                              </w:rPr>
                              <w:t>his book deals with the relationship between an American-born Chinese woman and her immigrant mother.</w:t>
                            </w:r>
                            <w:r w:rsidR="00FC0B45">
                              <w:rPr>
                                <w:rFonts w:ascii="Footlight MT Light" w:hAnsi="Footlight MT Light" w:cs="Arial"/>
                                <w:color w:val="252525"/>
                                <w:sz w:val="21"/>
                                <w:szCs w:val="21"/>
                              </w:rPr>
                              <w:t xml:space="preserve">  The novel </w:t>
                            </w:r>
                            <w:r w:rsidR="000E644A" w:rsidRPr="000E644A">
                              <w:rPr>
                                <w:rFonts w:ascii="Footlight MT Light" w:hAnsi="Footlight MT Light" w:cs="Arial"/>
                                <w:color w:val="252525"/>
                                <w:sz w:val="21"/>
                                <w:szCs w:val="21"/>
                              </w:rPr>
                              <w:t>is divided into two major stories. The first is about Ruth, a</w:t>
                            </w:r>
                            <w:r w:rsidR="00FC0B45">
                              <w:rPr>
                                <w:rFonts w:ascii="Footlight MT Light" w:hAnsi="Footlight MT Light" w:cs="Arial"/>
                                <w:color w:val="252525"/>
                                <w:sz w:val="21"/>
                                <w:szCs w:val="21"/>
                              </w:rPr>
                              <w:t xml:space="preserve"> Chinese-American</w:t>
                            </w:r>
                            <w:r w:rsidR="000E644A" w:rsidRPr="00FC0B45">
                              <w:rPr>
                                <w:rStyle w:val="apple-converted-space"/>
                                <w:rFonts w:ascii="Footlight MT Light" w:hAnsi="Footlight MT Light" w:cs="Arial"/>
                                <w:color w:val="252525"/>
                                <w:sz w:val="21"/>
                                <w:szCs w:val="21"/>
                              </w:rPr>
                              <w:t> </w:t>
                            </w:r>
                            <w:r w:rsidR="000E644A" w:rsidRPr="000E644A">
                              <w:rPr>
                                <w:rFonts w:ascii="Footlight MT Light" w:hAnsi="Footlight MT Light" w:cs="Arial"/>
                                <w:color w:val="252525"/>
                                <w:sz w:val="21"/>
                                <w:szCs w:val="21"/>
                              </w:rPr>
                              <w:t xml:space="preserve">woman living in San Francisco.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She worries that her elderly mother, Lu Ling, is gradually becoming more and more</w:t>
                            </w:r>
                            <w:r w:rsidR="000E644A" w:rsidRPr="000E644A">
                              <w:rPr>
                                <w:rStyle w:val="apple-converted-space"/>
                                <w:rFonts w:ascii="Footlight MT Light" w:hAnsi="Footlight MT Light" w:cs="Arial"/>
                                <w:color w:val="252525"/>
                                <w:sz w:val="21"/>
                                <w:szCs w:val="21"/>
                              </w:rPr>
                              <w:t> </w:t>
                            </w:r>
                            <w:r w:rsidR="00FC0B45">
                              <w:rPr>
                                <w:rFonts w:ascii="Footlight MT Light" w:hAnsi="Footlight MT Light" w:cs="Arial"/>
                                <w:color w:val="252525"/>
                                <w:sz w:val="21"/>
                                <w:szCs w:val="21"/>
                              </w:rPr>
                              <w:t>senile</w:t>
                            </w:r>
                            <w:r w:rsidR="000E644A" w:rsidRPr="000E644A">
                              <w:rPr>
                                <w:rFonts w:ascii="Footlight MT Light" w:hAnsi="Footlight MT Light" w:cs="Arial"/>
                                <w:color w:val="252525"/>
                                <w:sz w:val="21"/>
                                <w:szCs w:val="21"/>
                              </w:rPr>
                              <w:t xml:space="preserve">.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Lu Ling seems increasingly forgetful, and makes bizarre comments about her family and her own past.</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 xml:space="preserve">The second major story is that of Lu Ling herself, as written for Ruth.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 xml:space="preserve">Several years earlier, Lu Ling had written out her life story in Chinese.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Ruth arranges to have the document translated, and learns the truth about her mother's life in China.</w:t>
                            </w:r>
                          </w:p>
                          <w:p w:rsidR="00A807CC" w:rsidRPr="0081740E" w:rsidRDefault="00A807CC" w:rsidP="00B97EA2">
                            <w:pPr>
                              <w:spacing w:after="0" w:line="240" w:lineRule="auto"/>
                              <w:rPr>
                                <w:rFonts w:ascii="Footlight MT Light" w:hAnsi="Footlight MT Light"/>
                              </w:rPr>
                            </w:pPr>
                          </w:p>
                          <w:p w:rsidR="00A807CC" w:rsidRPr="0081740E" w:rsidRDefault="00A807CC" w:rsidP="00A807CC">
                            <w:pPr>
                              <w:spacing w:after="0" w:line="240" w:lineRule="auto"/>
                              <w:rPr>
                                <w:rFonts w:ascii="Footlight MT Light" w:hAnsi="Footlight MT Light"/>
                                <w:lang w:val="en"/>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No</w:t>
                            </w:r>
                            <w:proofErr w:type="gramEnd"/>
                            <w:r w:rsidRPr="0081740E">
                              <w:rPr>
                                <w:rFonts w:ascii="Footlight MT Light" w:hAnsi="Footlight MT Light"/>
                                <w:b/>
                                <w:i/>
                              </w:rPr>
                              <w:t xml:space="preserve"> Country for Old Men </w:t>
                            </w:r>
                            <w:r w:rsidRPr="0081740E">
                              <w:rPr>
                                <w:rFonts w:ascii="Footlight MT Light" w:hAnsi="Footlight MT Light"/>
                                <w:b/>
                              </w:rPr>
                              <w:t>by Cormac McCarthy</w:t>
                            </w:r>
                            <w:r w:rsidRPr="0081740E">
                              <w:rPr>
                                <w:rFonts w:ascii="Footlight MT Light" w:hAnsi="Footlight MT Light"/>
                              </w:rPr>
                              <w:t xml:space="preserve"> – Llewellyn Moss </w:t>
                            </w:r>
                            <w:r w:rsidRPr="0081740E">
                              <w:rPr>
                                <w:rFonts w:ascii="Footlight MT Light" w:hAnsi="Footlight MT Light"/>
                                <w:lang w:val="en"/>
                              </w:rPr>
                              <w:t>finds a pickup tru</w:t>
                            </w:r>
                            <w:r w:rsidR="00226229">
                              <w:rPr>
                                <w:rFonts w:ascii="Footlight MT Light" w:hAnsi="Footlight MT Light"/>
                                <w:lang w:val="en"/>
                              </w:rPr>
                              <w:t xml:space="preserve">ck surrounded by </w:t>
                            </w:r>
                            <w:r w:rsidRPr="0081740E">
                              <w:rPr>
                                <w:rFonts w:ascii="Footlight MT Light" w:hAnsi="Footlight MT Light"/>
                                <w:lang w:val="en"/>
                              </w:rPr>
                              <w:t xml:space="preserve">dead men.  A load of heroin and two million dollars in cash are still in the back.  When Moss takes the money, he sets off a chain reaction of catastrophic violence that not even the law </w:t>
                            </w:r>
                            <w:r w:rsidRPr="0081740E">
                              <w:rPr>
                                <w:rFonts w:ascii="Footlight MT Light" w:hAnsi="Footlight MT Light"/>
                              </w:rPr>
                              <w:t>–</w:t>
                            </w:r>
                            <w:r w:rsidRPr="0081740E">
                              <w:rPr>
                                <w:rFonts w:ascii="Footlight MT Light" w:hAnsi="Footlight MT Light"/>
                                <w:lang w:val="en"/>
                              </w:rPr>
                              <w:t xml:space="preserve"> in the person of aging, disillusioned Sheriff Bell </w:t>
                            </w:r>
                            <w:r w:rsidRPr="0081740E">
                              <w:rPr>
                                <w:rFonts w:ascii="Footlight MT Light" w:hAnsi="Footlight MT Light"/>
                              </w:rPr>
                              <w:t>–</w:t>
                            </w:r>
                            <w:r w:rsidRPr="0081740E">
                              <w:rPr>
                                <w:rFonts w:ascii="Footlight MT Light" w:hAnsi="Footlight MT Light"/>
                                <w:lang w:val="en"/>
                              </w:rPr>
                              <w:t xml:space="preserve"> can contain.  As Moss tries to evade his pursuers </w:t>
                            </w:r>
                            <w:r w:rsidRPr="0081740E">
                              <w:rPr>
                                <w:rFonts w:ascii="Footlight MT Light" w:hAnsi="Footlight MT Light"/>
                              </w:rPr>
                              <w:t>–</w:t>
                            </w:r>
                            <w:r w:rsidRPr="0081740E">
                              <w:rPr>
                                <w:rFonts w:ascii="Footlight MT Light" w:hAnsi="Footlight MT Light"/>
                                <w:lang w:val="en"/>
                              </w:rPr>
                              <w:t xml:space="preserve"> in particular a mysterious mastermind who flips coins for human lives </w:t>
                            </w:r>
                            <w:r w:rsidRPr="0081740E">
                              <w:rPr>
                                <w:rFonts w:ascii="Footlight MT Light" w:hAnsi="Footlight MT Light"/>
                              </w:rPr>
                              <w:t>–</w:t>
                            </w:r>
                            <w:r w:rsidRPr="0081740E">
                              <w:rPr>
                                <w:rFonts w:ascii="Footlight MT Light" w:hAnsi="Footlight MT Light"/>
                                <w:lang w:val="en"/>
                              </w:rPr>
                              <w:t xml:space="preserve"> McCarthy encompass</w:t>
                            </w:r>
                            <w:r w:rsidR="0081740E" w:rsidRPr="0081740E">
                              <w:rPr>
                                <w:rFonts w:ascii="Footlight MT Light" w:hAnsi="Footlight MT Light"/>
                                <w:lang w:val="en"/>
                              </w:rPr>
                              <w:t>es</w:t>
                            </w:r>
                            <w:r w:rsidRPr="0081740E">
                              <w:rPr>
                                <w:rFonts w:ascii="Footlight MT Light" w:hAnsi="Footlight MT Light"/>
                                <w:lang w:val="en"/>
                              </w:rPr>
                              <w:t xml:space="preserve"> themes as ancient as the Bible an</w:t>
                            </w:r>
                            <w:r w:rsidR="00F81CB8" w:rsidRPr="0081740E">
                              <w:rPr>
                                <w:rFonts w:ascii="Footlight MT Light" w:hAnsi="Footlight MT Light"/>
                                <w:lang w:val="en"/>
                              </w:rPr>
                              <w:t>d as bloodily</w:t>
                            </w:r>
                            <w:r w:rsidR="008C1348">
                              <w:rPr>
                                <w:rFonts w:ascii="Footlight MT Light" w:hAnsi="Footlight MT Light"/>
                                <w:lang w:val="en"/>
                              </w:rPr>
                              <w:t xml:space="preserve"> contemporary as the morning</w:t>
                            </w:r>
                            <w:r w:rsidRPr="0081740E">
                              <w:rPr>
                                <w:rFonts w:ascii="Footlight MT Light" w:hAnsi="Footlight MT Light"/>
                                <w:lang w:val="en"/>
                              </w:rPr>
                              <w:t xml:space="preserve"> headlines.</w:t>
                            </w:r>
                          </w:p>
                          <w:p w:rsidR="00F81CB8" w:rsidRPr="0081740E" w:rsidRDefault="00F81CB8" w:rsidP="00A807CC">
                            <w:pPr>
                              <w:spacing w:after="0" w:line="240" w:lineRule="auto"/>
                              <w:rPr>
                                <w:rFonts w:ascii="Footlight MT Light" w:hAnsi="Footlight MT Light"/>
                                <w:lang w:val="en"/>
                              </w:rPr>
                            </w:pPr>
                          </w:p>
                          <w:p w:rsidR="00F81CB8" w:rsidRPr="0081740E" w:rsidRDefault="00F81CB8" w:rsidP="00A807CC">
                            <w:pPr>
                              <w:spacing w:after="0" w:line="240" w:lineRule="auto"/>
                              <w:rPr>
                                <w:rFonts w:ascii="Footlight MT Light" w:hAnsi="Footlight MT Light"/>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Sister</w:t>
                            </w:r>
                            <w:proofErr w:type="gramEnd"/>
                            <w:r w:rsidRPr="0081740E">
                              <w:rPr>
                                <w:rFonts w:ascii="Footlight MT Light" w:hAnsi="Footlight MT Light"/>
                                <w:b/>
                                <w:i/>
                              </w:rPr>
                              <w:t xml:space="preserve"> of My Heart </w:t>
                            </w:r>
                            <w:r w:rsidR="00ED4E20" w:rsidRPr="0081740E">
                              <w:rPr>
                                <w:rFonts w:ascii="Footlight MT Light" w:hAnsi="Footlight MT Light"/>
                                <w:b/>
                              </w:rPr>
                              <w:t xml:space="preserve">by </w:t>
                            </w:r>
                            <w:proofErr w:type="spellStart"/>
                            <w:r w:rsidR="00ED4E20" w:rsidRPr="0081740E">
                              <w:rPr>
                                <w:rFonts w:ascii="Footlight MT Light" w:hAnsi="Footlight MT Light"/>
                                <w:b/>
                              </w:rPr>
                              <w:t>Chitra</w:t>
                            </w:r>
                            <w:proofErr w:type="spellEnd"/>
                            <w:r w:rsidR="00ED4E20" w:rsidRPr="0081740E">
                              <w:rPr>
                                <w:rFonts w:ascii="Footlight MT Light" w:hAnsi="Footlight MT Light"/>
                                <w:b/>
                              </w:rPr>
                              <w:t xml:space="preserve"> Banerjee </w:t>
                            </w:r>
                            <w:proofErr w:type="spellStart"/>
                            <w:r w:rsidR="00ED4E20" w:rsidRPr="0081740E">
                              <w:rPr>
                                <w:rFonts w:ascii="Footlight MT Light" w:hAnsi="Footlight MT Light"/>
                                <w:b/>
                              </w:rPr>
                              <w:t>Divakaruni</w:t>
                            </w:r>
                            <w:proofErr w:type="spellEnd"/>
                            <w:r w:rsidR="00ED4E20" w:rsidRPr="0081740E">
                              <w:rPr>
                                <w:rFonts w:ascii="Footlight MT Light" w:hAnsi="Footlight MT Light"/>
                                <w:b/>
                              </w:rPr>
                              <w:t xml:space="preserve"> – </w:t>
                            </w:r>
                            <w:r w:rsidR="00ED4E20" w:rsidRPr="0081740E">
                              <w:rPr>
                                <w:rFonts w:ascii="Footlight MT Light" w:hAnsi="Footlight MT Light"/>
                                <w:lang w:val="en"/>
                              </w:rPr>
                              <w:t xml:space="preserve">The story centers on the lives of two </w:t>
                            </w:r>
                            <w:hyperlink r:id="rId7" w:tooltip="India" w:history="1">
                              <w:r w:rsidR="00ED4E20" w:rsidRPr="0081740E">
                                <w:rPr>
                                  <w:rStyle w:val="Hyperlink"/>
                                  <w:rFonts w:ascii="Footlight MT Light" w:hAnsi="Footlight MT Light"/>
                                  <w:color w:val="auto"/>
                                  <w:u w:val="none"/>
                                  <w:lang w:val="en"/>
                                </w:rPr>
                                <w:t>Indian</w:t>
                              </w:r>
                            </w:hyperlink>
                            <w:r w:rsidR="00ED4E20" w:rsidRPr="0081740E">
                              <w:rPr>
                                <w:rFonts w:ascii="Footlight MT Light" w:hAnsi="Footlight MT Light"/>
                                <w:lang w:val="en"/>
                              </w:rPr>
                              <w:t xml:space="preserve"> girls, Anju and </w:t>
                            </w:r>
                            <w:proofErr w:type="spellStart"/>
                            <w:r w:rsidR="00ED4E20" w:rsidRPr="0081740E">
                              <w:rPr>
                                <w:rFonts w:ascii="Footlight MT Light" w:hAnsi="Footlight MT Light"/>
                                <w:lang w:val="en"/>
                              </w:rPr>
                              <w:t>Sudha</w:t>
                            </w:r>
                            <w:proofErr w:type="spellEnd"/>
                            <w:r w:rsidR="00ED4E20" w:rsidRPr="0081740E">
                              <w:rPr>
                                <w:rFonts w:ascii="Footlight MT Light" w:hAnsi="Footlight MT Light"/>
                                <w:lang w:val="en"/>
                              </w:rPr>
                              <w:t xml:space="preserve">, who use their own voices to narrate the story of their lives.  In alternating chapters, the reader closely follows the lives of them through childhood, adolescence, and early adulthood.  Although some of the characters immigrate to the </w:t>
                            </w:r>
                            <w:hyperlink r:id="rId8" w:tooltip="United States" w:history="1">
                              <w:r w:rsidR="00ED4E20" w:rsidRPr="0081740E">
                                <w:rPr>
                                  <w:rStyle w:val="Hyperlink"/>
                                  <w:rFonts w:ascii="Footlight MT Light" w:hAnsi="Footlight MT Light"/>
                                  <w:color w:val="auto"/>
                                  <w:u w:val="none"/>
                                  <w:lang w:val="en"/>
                                </w:rPr>
                                <w:t>United States</w:t>
                              </w:r>
                            </w:hyperlink>
                            <w:r w:rsidR="00ED4E20" w:rsidRPr="0081740E">
                              <w:rPr>
                                <w:rFonts w:ascii="Footlight MT Light" w:hAnsi="Footlight MT Light"/>
                                <w:lang w:val="en"/>
                              </w:rPr>
                              <w:t xml:space="preserve">, most of the story is set in India.  Indian traditions and culture are part of the rich environment portrayed in the novel.  With strong character development, and several plot twists, </w:t>
                            </w:r>
                            <w:r w:rsidR="00ED4E20" w:rsidRPr="0081740E">
                              <w:rPr>
                                <w:rFonts w:ascii="Footlight MT Light" w:hAnsi="Footlight MT Light"/>
                                <w:i/>
                                <w:iCs/>
                                <w:lang w:val="en"/>
                              </w:rPr>
                              <w:t>Sister of My Heart</w:t>
                            </w:r>
                            <w:r w:rsidR="00ED4E20" w:rsidRPr="0081740E">
                              <w:rPr>
                                <w:rFonts w:ascii="Footlight MT Light" w:hAnsi="Footlight MT Light"/>
                                <w:lang w:val="en"/>
                              </w:rPr>
                              <w:t xml:space="preserve"> is a story about family, </w:t>
                            </w:r>
                            <w:r w:rsidR="00FD5B39">
                              <w:rPr>
                                <w:rFonts w:ascii="Footlight MT Light" w:hAnsi="Footlight MT Light"/>
                                <w:lang w:val="en"/>
                              </w:rPr>
                              <w:t xml:space="preserve">marriage, </w:t>
                            </w:r>
                            <w:r w:rsidR="00ED4E20" w:rsidRPr="0081740E">
                              <w:rPr>
                                <w:rFonts w:ascii="Footlight MT Light" w:hAnsi="Footlight MT Light"/>
                                <w:lang w:val="en"/>
                              </w:rPr>
                              <w:t>friendship, and the bond between sisters.</w:t>
                            </w:r>
                          </w:p>
                          <w:p w:rsidR="00F81CB8" w:rsidRPr="0081740E" w:rsidRDefault="00F81CB8" w:rsidP="00A807CC">
                            <w:pPr>
                              <w:spacing w:after="0" w:line="240" w:lineRule="auto"/>
                              <w:rPr>
                                <w:rFonts w:ascii="Footlight MT Light" w:hAnsi="Footlight MT Light"/>
                                <w:b/>
                              </w:rPr>
                            </w:pPr>
                          </w:p>
                          <w:p w:rsidR="00F81CB8" w:rsidRDefault="00F81CB8" w:rsidP="00A807CC">
                            <w:pPr>
                              <w:spacing w:after="0" w:line="240" w:lineRule="auto"/>
                              <w:rPr>
                                <w:rFonts w:ascii="Footlight MT Light" w:hAnsi="Footlight MT Light"/>
                                <w:lang w:val="en"/>
                              </w:rPr>
                            </w:pPr>
                            <w:r w:rsidRPr="0081740E">
                              <w:rPr>
                                <w:rFonts w:ascii="Footlight MT Light" w:hAnsi="Footlight MT Light"/>
                                <w:b/>
                              </w:rPr>
                              <w:t xml:space="preserve">_______  </w:t>
                            </w:r>
                            <w:r w:rsidRPr="0081740E">
                              <w:rPr>
                                <w:rFonts w:ascii="Footlight MT Light" w:hAnsi="Footlight MT Light"/>
                                <w:b/>
                                <w:i/>
                              </w:rPr>
                              <w:t>Snow Falling on Cedars</w:t>
                            </w:r>
                            <w:r w:rsidRPr="0081740E">
                              <w:rPr>
                                <w:rFonts w:ascii="Footlight MT Light" w:hAnsi="Footlight MT Light"/>
                                <w:b/>
                              </w:rPr>
                              <w:t xml:space="preserve"> by </w:t>
                            </w:r>
                            <w:r w:rsidR="00ED4E20" w:rsidRPr="0081740E">
                              <w:rPr>
                                <w:rFonts w:ascii="Footlight MT Light" w:hAnsi="Footlight MT Light"/>
                                <w:b/>
                              </w:rPr>
                              <w:t xml:space="preserve">David </w:t>
                            </w:r>
                            <w:proofErr w:type="spellStart"/>
                            <w:r w:rsidR="00ED4E20" w:rsidRPr="0081740E">
                              <w:rPr>
                                <w:rFonts w:ascii="Footlight MT Light" w:hAnsi="Footlight MT Light"/>
                                <w:b/>
                              </w:rPr>
                              <w:t>Guterson</w:t>
                            </w:r>
                            <w:proofErr w:type="spellEnd"/>
                            <w:r w:rsidR="00ED4E20" w:rsidRPr="0081740E">
                              <w:rPr>
                                <w:rFonts w:ascii="Footlight MT Light" w:hAnsi="Footlight MT Light"/>
                                <w:b/>
                              </w:rPr>
                              <w:t xml:space="preserve"> </w:t>
                            </w:r>
                            <w:r w:rsidR="00024FC4" w:rsidRPr="0081740E">
                              <w:rPr>
                                <w:rFonts w:ascii="Footlight MT Light" w:hAnsi="Footlight MT Light"/>
                              </w:rPr>
                              <w:t>–</w:t>
                            </w:r>
                            <w:r w:rsidR="00ED4E20" w:rsidRPr="0081740E">
                              <w:rPr>
                                <w:rFonts w:ascii="Footlight MT Light" w:hAnsi="Footlight MT Light"/>
                              </w:rPr>
                              <w:t xml:space="preserve"> </w:t>
                            </w:r>
                            <w:r w:rsidR="00024FC4" w:rsidRPr="0081740E">
                              <w:rPr>
                                <w:rFonts w:ascii="Footlight MT Light" w:hAnsi="Footlight MT Light"/>
                                <w:lang w:val="en"/>
                              </w:rPr>
                              <w:t xml:space="preserve">Set on the </w:t>
                            </w:r>
                            <w:hyperlink r:id="rId9" w:tooltip="Fictional location" w:history="1">
                              <w:r w:rsidR="00024FC4" w:rsidRPr="0081740E">
                                <w:rPr>
                                  <w:rFonts w:ascii="Footlight MT Light" w:hAnsi="Footlight MT Light"/>
                                  <w:lang w:val="en"/>
                                </w:rPr>
                                <w:t>fictional</w:t>
                              </w:r>
                            </w:hyperlink>
                            <w:r w:rsidR="00024FC4" w:rsidRPr="0081740E">
                              <w:rPr>
                                <w:rFonts w:ascii="Footlight MT Light" w:hAnsi="Footlight MT Light"/>
                                <w:lang w:val="en"/>
                              </w:rPr>
                              <w:t xml:space="preserve"> San </w:t>
                            </w:r>
                            <w:proofErr w:type="spellStart"/>
                            <w:r w:rsidR="00024FC4" w:rsidRPr="0081740E">
                              <w:rPr>
                                <w:rFonts w:ascii="Footlight MT Light" w:hAnsi="Footlight MT Light"/>
                                <w:lang w:val="en"/>
                              </w:rPr>
                              <w:t>Piedro</w:t>
                            </w:r>
                            <w:proofErr w:type="spellEnd"/>
                            <w:r w:rsidR="00024FC4" w:rsidRPr="0081740E">
                              <w:rPr>
                                <w:rFonts w:ascii="Footlight MT Light" w:hAnsi="Footlight MT Light"/>
                                <w:lang w:val="en"/>
                              </w:rPr>
                              <w:t xml:space="preserve"> Island in the northern </w:t>
                            </w:r>
                            <w:hyperlink r:id="rId10" w:tooltip="Puget Sound" w:history="1">
                              <w:r w:rsidR="00024FC4" w:rsidRPr="0081740E">
                                <w:rPr>
                                  <w:rFonts w:ascii="Footlight MT Light" w:hAnsi="Footlight MT Light"/>
                                  <w:lang w:val="en"/>
                                </w:rPr>
                                <w:t>Puget Sound</w:t>
                              </w:r>
                            </w:hyperlink>
                            <w:r w:rsidR="00024FC4" w:rsidRPr="0081740E">
                              <w:rPr>
                                <w:rFonts w:ascii="Footlight MT Light" w:hAnsi="Footlight MT Light"/>
                                <w:lang w:val="en"/>
                              </w:rPr>
                              <w:t xml:space="preserve"> region of the state of </w:t>
                            </w:r>
                            <w:hyperlink r:id="rId11" w:tooltip="Washington (U.S. state)" w:history="1">
                              <w:r w:rsidR="00024FC4" w:rsidRPr="0081740E">
                                <w:rPr>
                                  <w:rFonts w:ascii="Footlight MT Light" w:hAnsi="Footlight MT Light"/>
                                  <w:lang w:val="en"/>
                                </w:rPr>
                                <w:t>Washington</w:t>
                              </w:r>
                            </w:hyperlink>
                            <w:r w:rsidR="00024FC4" w:rsidRPr="0081740E">
                              <w:rPr>
                                <w:rFonts w:ascii="Footlight MT Light" w:hAnsi="Footlight MT Light"/>
                                <w:lang w:val="en"/>
                              </w:rPr>
                              <w:t xml:space="preserve"> coast in 1954, the plot revolves around a </w:t>
                            </w:r>
                            <w:hyperlink r:id="rId12" w:tooltip="Murder" w:history="1">
                              <w:r w:rsidR="00024FC4" w:rsidRPr="0081740E">
                                <w:rPr>
                                  <w:rFonts w:ascii="Footlight MT Light" w:hAnsi="Footlight MT Light"/>
                                  <w:lang w:val="en"/>
                                </w:rPr>
                                <w:t>murder</w:t>
                              </w:r>
                            </w:hyperlink>
                            <w:r w:rsidR="00024FC4" w:rsidRPr="0081740E">
                              <w:rPr>
                                <w:rFonts w:ascii="Footlight MT Light" w:hAnsi="Footlight MT Light"/>
                                <w:lang w:val="en"/>
                              </w:rPr>
                              <w:t xml:space="preserve"> case in which </w:t>
                            </w:r>
                            <w:proofErr w:type="spellStart"/>
                            <w:r w:rsidR="00024FC4" w:rsidRPr="0081740E">
                              <w:rPr>
                                <w:rFonts w:ascii="Footlight MT Light" w:hAnsi="Footlight MT Light"/>
                                <w:lang w:val="en"/>
                              </w:rPr>
                              <w:t>Kabuo</w:t>
                            </w:r>
                            <w:proofErr w:type="spellEnd"/>
                            <w:r w:rsidR="00024FC4" w:rsidRPr="0081740E">
                              <w:rPr>
                                <w:rFonts w:ascii="Footlight MT Light" w:hAnsi="Footlight MT Light"/>
                                <w:lang w:val="en"/>
                              </w:rPr>
                              <w:t xml:space="preserve"> Miyamoto, a </w:t>
                            </w:r>
                            <w:hyperlink r:id="rId13" w:tooltip="Japanese American" w:history="1">
                              <w:r w:rsidR="00024FC4" w:rsidRPr="0081740E">
                                <w:rPr>
                                  <w:rFonts w:ascii="Footlight MT Light" w:hAnsi="Footlight MT Light"/>
                                  <w:lang w:val="en"/>
                                </w:rPr>
                                <w:t>Japanese American</w:t>
                              </w:r>
                            </w:hyperlink>
                            <w:r w:rsidR="00024FC4" w:rsidRPr="0081740E">
                              <w:rPr>
                                <w:rFonts w:ascii="Footlight MT Light" w:hAnsi="Footlight MT Light"/>
                                <w:lang w:val="en"/>
                              </w:rPr>
                              <w:t xml:space="preserve">, is accused of killing Carl Heine, a respected </w:t>
                            </w:r>
                            <w:hyperlink r:id="rId14" w:tooltip="Fisherman" w:history="1">
                              <w:r w:rsidR="00024FC4" w:rsidRPr="0081740E">
                                <w:rPr>
                                  <w:rFonts w:ascii="Footlight MT Light" w:hAnsi="Footlight MT Light"/>
                                  <w:lang w:val="en"/>
                                </w:rPr>
                                <w:t>fisherman</w:t>
                              </w:r>
                            </w:hyperlink>
                            <w:r w:rsidR="00024FC4" w:rsidRPr="0081740E">
                              <w:rPr>
                                <w:rFonts w:ascii="Footlight MT Light" w:hAnsi="Footlight MT Light"/>
                                <w:lang w:val="en"/>
                              </w:rPr>
                              <w:t xml:space="preserve"> in the close-knit community.  Much of the story is told in flashbacks explaining the interaction of the various characters over the prior decades.  Carl's body had been pulled from the sea, trapped in his own net, on September 16, 1954.  The trial, held in December of 1954 during a snowstorm that grips the entire island, occurs in the midst of deep </w:t>
                            </w:r>
                            <w:hyperlink r:id="rId15" w:tooltip="Anti-Japanese sentiment in the United States" w:history="1">
                              <w:r w:rsidR="00024FC4" w:rsidRPr="0081740E">
                                <w:rPr>
                                  <w:rFonts w:ascii="Footlight MT Light" w:hAnsi="Footlight MT Light"/>
                                  <w:lang w:val="en"/>
                                </w:rPr>
                                <w:t>anti-Japanese sentiments</w:t>
                              </w:r>
                            </w:hyperlink>
                            <w:r w:rsidR="00024FC4" w:rsidRPr="0081740E">
                              <w:rPr>
                                <w:rFonts w:ascii="Footlight MT Light" w:hAnsi="Footlight MT Light"/>
                                <w:lang w:val="en"/>
                              </w:rPr>
                              <w:t xml:space="preserve"> following </w:t>
                            </w:r>
                            <w:hyperlink r:id="rId16" w:tooltip="World War II" w:history="1">
                              <w:r w:rsidR="00024FC4" w:rsidRPr="0081740E">
                                <w:rPr>
                                  <w:rFonts w:ascii="Footlight MT Light" w:hAnsi="Footlight MT Light"/>
                                  <w:lang w:val="en"/>
                                </w:rPr>
                                <w:t>World War II</w:t>
                              </w:r>
                            </w:hyperlink>
                            <w:r w:rsidR="0081740E">
                              <w:rPr>
                                <w:rFonts w:ascii="Footlight MT Light" w:hAnsi="Footlight MT Light"/>
                                <w:lang w:val="en"/>
                              </w:rPr>
                              <w:t>.</w:t>
                            </w:r>
                          </w:p>
                          <w:p w:rsidR="0081740E" w:rsidRPr="0081740E" w:rsidRDefault="0081740E" w:rsidP="00A807CC">
                            <w:pPr>
                              <w:spacing w:after="0" w:line="240" w:lineRule="auto"/>
                              <w:rPr>
                                <w:rFonts w:ascii="Footlight MT Light" w:hAnsi="Footlight MT Light"/>
                              </w:rPr>
                            </w:pPr>
                          </w:p>
                          <w:p w:rsidR="00F81CB8" w:rsidRDefault="00F81CB8" w:rsidP="008519B7">
                            <w:pPr>
                              <w:pStyle w:val="NormalWeb"/>
                              <w:spacing w:before="0" w:beforeAutospacing="0" w:after="0" w:afterAutospacing="0"/>
                              <w:rPr>
                                <w:rFonts w:ascii="Footlight MT Light" w:hAnsi="Footlight MT Light"/>
                                <w:sz w:val="22"/>
                                <w:szCs w:val="22"/>
                                <w:lang w:val="en"/>
                              </w:rPr>
                            </w:pPr>
                            <w:r w:rsidRPr="0081740E">
                              <w:rPr>
                                <w:rFonts w:ascii="Footlight MT Light" w:hAnsi="Footlight MT Light"/>
                                <w:b/>
                                <w:sz w:val="22"/>
                                <w:szCs w:val="22"/>
                              </w:rPr>
                              <w:t>______</w:t>
                            </w:r>
                            <w:proofErr w:type="gramStart"/>
                            <w:r w:rsidRPr="0081740E">
                              <w:rPr>
                                <w:rFonts w:ascii="Footlight MT Light" w:hAnsi="Footlight MT Light"/>
                                <w:b/>
                                <w:sz w:val="22"/>
                                <w:szCs w:val="22"/>
                              </w:rPr>
                              <w:t xml:space="preserve">_  </w:t>
                            </w:r>
                            <w:r w:rsidRPr="0081740E">
                              <w:rPr>
                                <w:rFonts w:ascii="Footlight MT Light" w:hAnsi="Footlight MT Light"/>
                                <w:b/>
                                <w:i/>
                                <w:sz w:val="22"/>
                                <w:szCs w:val="22"/>
                              </w:rPr>
                              <w:t>The</w:t>
                            </w:r>
                            <w:proofErr w:type="gramEnd"/>
                            <w:r w:rsidRPr="0081740E">
                              <w:rPr>
                                <w:rFonts w:ascii="Footlight MT Light" w:hAnsi="Footlight MT Light"/>
                                <w:b/>
                                <w:i/>
                                <w:sz w:val="22"/>
                                <w:szCs w:val="22"/>
                              </w:rPr>
                              <w:t xml:space="preserve"> Women of Brewster Place </w:t>
                            </w:r>
                            <w:r w:rsidRPr="0081740E">
                              <w:rPr>
                                <w:rFonts w:ascii="Footlight MT Light" w:hAnsi="Footlight MT Light"/>
                                <w:b/>
                                <w:sz w:val="22"/>
                                <w:szCs w:val="22"/>
                              </w:rPr>
                              <w:t>by Gloria Naylor</w:t>
                            </w:r>
                            <w:r w:rsidR="00024FC4" w:rsidRPr="0081740E">
                              <w:rPr>
                                <w:rFonts w:ascii="Footlight MT Light" w:hAnsi="Footlight MT Light"/>
                                <w:b/>
                                <w:sz w:val="22"/>
                                <w:szCs w:val="22"/>
                              </w:rPr>
                              <w:t xml:space="preserve"> </w:t>
                            </w:r>
                            <w:r w:rsidR="00024FC4" w:rsidRPr="0081740E">
                              <w:rPr>
                                <w:rFonts w:ascii="Footlight MT Light" w:hAnsi="Footlight MT Light"/>
                                <w:sz w:val="22"/>
                                <w:szCs w:val="22"/>
                              </w:rPr>
                              <w:t>–</w:t>
                            </w:r>
                            <w:r w:rsidR="008519B7" w:rsidRPr="0081740E">
                              <w:rPr>
                                <w:rFonts w:ascii="Footlight MT Light" w:hAnsi="Footlight MT Light"/>
                                <w:sz w:val="22"/>
                                <w:szCs w:val="22"/>
                              </w:rPr>
                              <w:t xml:space="preserve"> </w:t>
                            </w:r>
                            <w:r w:rsidR="008519B7" w:rsidRPr="0081740E">
                              <w:rPr>
                                <w:rFonts w:ascii="Footlight MT Light" w:hAnsi="Footlight MT Light"/>
                                <w:iCs/>
                                <w:sz w:val="22"/>
                                <w:szCs w:val="22"/>
                                <w:lang w:val="en"/>
                              </w:rPr>
                              <w:t xml:space="preserve">The novel </w:t>
                            </w:r>
                            <w:r w:rsidR="008519B7" w:rsidRPr="0081740E">
                              <w:rPr>
                                <w:rFonts w:ascii="Footlight MT Light" w:hAnsi="Footlight MT Light"/>
                                <w:sz w:val="22"/>
                                <w:szCs w:val="22"/>
                                <w:lang w:val="en"/>
                              </w:rPr>
                              <w:t>explores the lives of both men and women in an urban setting and examines relationships, both in terms of friendship and romantic love, including homosexual relationships.  In each of the seven closely intertwined stories, one or more of the women are involved with the main character of that par</w:t>
                            </w:r>
                            <w:r w:rsidR="0081740E">
                              <w:rPr>
                                <w:rFonts w:ascii="Footlight MT Light" w:hAnsi="Footlight MT Light"/>
                                <w:sz w:val="22"/>
                                <w:szCs w:val="22"/>
                                <w:lang w:val="en"/>
                              </w:rPr>
                              <w:t>ticular missive</w:t>
                            </w:r>
                            <w:r w:rsidR="008519B7" w:rsidRPr="0081740E">
                              <w:rPr>
                                <w:rFonts w:ascii="Footlight MT Light" w:hAnsi="Footlight MT Light"/>
                                <w:sz w:val="22"/>
                                <w:szCs w:val="22"/>
                                <w:lang w:val="en"/>
                              </w:rPr>
                              <w:t xml:space="preserve">.  The women of Brewster Place are hard-edged, soft-centered, brutally demanding, and easily pleased.  </w:t>
                            </w:r>
                            <w:r w:rsidR="0081740E">
                              <w:rPr>
                                <w:rFonts w:ascii="Footlight MT Light" w:hAnsi="Footlight MT Light"/>
                                <w:sz w:val="22"/>
                                <w:szCs w:val="22"/>
                                <w:lang w:val="en"/>
                              </w:rPr>
                              <w:t>Each of their lives is</w:t>
                            </w:r>
                            <w:r w:rsidR="008519B7" w:rsidRPr="0081740E">
                              <w:rPr>
                                <w:rFonts w:ascii="Footlight MT Light" w:hAnsi="Footlight MT Light"/>
                                <w:sz w:val="22"/>
                                <w:szCs w:val="22"/>
                                <w:lang w:val="en"/>
                              </w:rPr>
                              <w:t xml:space="preserve"> explored in several short st</w:t>
                            </w:r>
                            <w:r w:rsidR="0081740E" w:rsidRPr="0081740E">
                              <w:rPr>
                                <w:rFonts w:ascii="Footlight MT Light" w:hAnsi="Footlight MT Light"/>
                                <w:sz w:val="22"/>
                                <w:szCs w:val="22"/>
                                <w:lang w:val="en"/>
                              </w:rPr>
                              <w:t xml:space="preserve">ories which </w:t>
                            </w:r>
                            <w:r w:rsidR="008519B7" w:rsidRPr="0081740E">
                              <w:rPr>
                                <w:rFonts w:ascii="Footlight MT Light" w:hAnsi="Footlight MT Light"/>
                                <w:sz w:val="22"/>
                                <w:szCs w:val="22"/>
                                <w:lang w:val="en"/>
                              </w:rPr>
                              <w:t>chronicle the ups and downs many women of color face.</w:t>
                            </w: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Pr="0081740E" w:rsidRDefault="0081740E" w:rsidP="008519B7">
                            <w:pPr>
                              <w:pStyle w:val="NormalWeb"/>
                              <w:spacing w:before="0" w:beforeAutospacing="0" w:after="0" w:afterAutospacing="0"/>
                              <w:rPr>
                                <w:rFonts w:ascii="Footlight MT Light" w:hAnsi="Footlight MT Light"/>
                                <w:sz w:val="22"/>
                                <w:szCs w:val="22"/>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28AD0" id="Rounded Rectangle 3" o:spid="_x0000_s1028" style="position:absolute;margin-left:.3pt;margin-top:7.8pt;width:522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" fillcolor="white [3201]" strokecolor="black [3200]" strokeweight="1pt">
                <v:textbox>
                  <w:txbxContent>
                    <w:p w:rsidR="00B97EA2" w:rsidRPr="0081740E" w:rsidRDefault="00B97EA2" w:rsidP="00B97EA2">
                      <w:pPr>
                        <w:spacing w:after="0" w:line="240" w:lineRule="auto"/>
                        <w:rPr>
                          <w:rFonts w:ascii="Footlight MT Light" w:hAnsi="Footlight MT Light"/>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Atonement</w:t>
                      </w:r>
                      <w:proofErr w:type="gramEnd"/>
                      <w:r w:rsidRPr="0081740E">
                        <w:rPr>
                          <w:rFonts w:ascii="Footlight MT Light" w:hAnsi="Footlight MT Light"/>
                          <w:b/>
                          <w:i/>
                        </w:rPr>
                        <w:t xml:space="preserve"> </w:t>
                      </w:r>
                      <w:r w:rsidRPr="0081740E">
                        <w:rPr>
                          <w:rFonts w:ascii="Footlight MT Light" w:hAnsi="Footlight MT Light"/>
                          <w:b/>
                        </w:rPr>
                        <w:t xml:space="preserve"> by Ian McEwan</w:t>
                      </w:r>
                      <w:r w:rsidRPr="0081740E">
                        <w:rPr>
                          <w:rFonts w:ascii="Footlight MT Light" w:hAnsi="Footlight MT Light"/>
                        </w:rPr>
                        <w:t xml:space="preserve"> – On a summer day in 1935, thirteen-year-old </w:t>
                      </w:r>
                      <w:proofErr w:type="spellStart"/>
                      <w:r w:rsidRPr="0081740E">
                        <w:rPr>
                          <w:rFonts w:ascii="Footlight MT Light" w:hAnsi="Footlight MT Light"/>
                        </w:rPr>
                        <w:t>Briony</w:t>
                      </w:r>
                      <w:proofErr w:type="spellEnd"/>
                      <w:r w:rsidRPr="0081740E">
                        <w:rPr>
                          <w:rFonts w:ascii="Footlight MT Light" w:hAnsi="Footlight MT Light"/>
                        </w:rPr>
                        <w:t xml:space="preserve"> </w:t>
                      </w:r>
                      <w:proofErr w:type="spellStart"/>
                      <w:r w:rsidRPr="0081740E">
                        <w:rPr>
                          <w:rFonts w:ascii="Footlight MT Light" w:hAnsi="Footlight MT Light"/>
                        </w:rPr>
                        <w:t>Tallis</w:t>
                      </w:r>
                      <w:proofErr w:type="spellEnd"/>
                      <w:r w:rsidRPr="0081740E">
                        <w:rPr>
                          <w:rFonts w:ascii="Footlight MT Light" w:hAnsi="Footlight MT Light"/>
                        </w:rPr>
                        <w:t xml:space="preserve"> witnesses a moment’s flirtation between her older sister, Cecelia, and Robbie Turner, the son of a servant.  But </w:t>
                      </w:r>
                      <w:proofErr w:type="spellStart"/>
                      <w:r w:rsidRPr="0081740E">
                        <w:rPr>
                          <w:rFonts w:ascii="Footlight MT Light" w:hAnsi="Footlight MT Light"/>
                        </w:rPr>
                        <w:t>Briony’s</w:t>
                      </w:r>
                      <w:proofErr w:type="spellEnd"/>
                      <w:r w:rsidRPr="0081740E">
                        <w:rPr>
                          <w:rFonts w:ascii="Footlight MT Light" w:hAnsi="Footlight MT Light"/>
                        </w:rPr>
                        <w:t xml:space="preserve"> incomplete grasp of adult motives and her precocious imagination bring about a crime that will change all their lives, a crime whose repercussions </w:t>
                      </w:r>
                      <w:r w:rsidR="003674B6" w:rsidRPr="0081740E">
                        <w:rPr>
                          <w:rFonts w:ascii="Footlight MT Light" w:hAnsi="Footlight MT Light"/>
                        </w:rPr>
                        <w:t>the novel follows through the chaos and carnage of World War II and into the close of the twentieth century.</w:t>
                      </w:r>
                    </w:p>
                    <w:p w:rsidR="003674B6" w:rsidRPr="0081740E" w:rsidRDefault="003674B6" w:rsidP="00B97EA2">
                      <w:pPr>
                        <w:spacing w:after="0" w:line="240" w:lineRule="auto"/>
                        <w:rPr>
                          <w:rFonts w:ascii="Footlight MT Light" w:hAnsi="Footlight MT Light"/>
                        </w:rPr>
                      </w:pPr>
                    </w:p>
                    <w:p w:rsidR="003674B6" w:rsidRPr="00FC0B45" w:rsidRDefault="003674B6" w:rsidP="00FC0B45">
                      <w:pPr>
                        <w:pStyle w:val="NormalWeb"/>
                        <w:shd w:val="clear" w:color="auto" w:fill="FFFFFF"/>
                        <w:spacing w:before="120" w:beforeAutospacing="0" w:after="120" w:afterAutospacing="0"/>
                        <w:rPr>
                          <w:rFonts w:ascii="Footlight MT Light" w:hAnsi="Footlight MT Light" w:cs="Arial"/>
                          <w:color w:val="252525"/>
                          <w:sz w:val="21"/>
                          <w:szCs w:val="21"/>
                        </w:rPr>
                      </w:pPr>
                      <w:r w:rsidRPr="000E644A">
                        <w:rPr>
                          <w:rFonts w:ascii="Footlight MT Light" w:hAnsi="Footlight MT Light"/>
                          <w:b/>
                          <w:sz w:val="21"/>
                          <w:szCs w:val="21"/>
                        </w:rPr>
                        <w:t>______</w:t>
                      </w:r>
                      <w:proofErr w:type="gramStart"/>
                      <w:r w:rsidRPr="000E644A">
                        <w:rPr>
                          <w:rFonts w:ascii="Footlight MT Light" w:hAnsi="Footlight MT Light"/>
                          <w:b/>
                          <w:sz w:val="21"/>
                          <w:szCs w:val="21"/>
                        </w:rPr>
                        <w:t xml:space="preserve">_  </w:t>
                      </w:r>
                      <w:r w:rsidR="000E644A" w:rsidRPr="000E644A">
                        <w:rPr>
                          <w:rFonts w:ascii="Footlight MT Light" w:hAnsi="Footlight MT Light"/>
                          <w:b/>
                          <w:i/>
                          <w:sz w:val="21"/>
                          <w:szCs w:val="21"/>
                        </w:rPr>
                        <w:t>The</w:t>
                      </w:r>
                      <w:proofErr w:type="gramEnd"/>
                      <w:r w:rsidR="000E644A" w:rsidRPr="000E644A">
                        <w:rPr>
                          <w:rFonts w:ascii="Footlight MT Light" w:hAnsi="Footlight MT Light"/>
                          <w:b/>
                          <w:i/>
                          <w:sz w:val="21"/>
                          <w:szCs w:val="21"/>
                        </w:rPr>
                        <w:t xml:space="preserve"> Bonesetter’s Daughter </w:t>
                      </w:r>
                      <w:r w:rsidR="000E644A" w:rsidRPr="000E644A">
                        <w:rPr>
                          <w:rFonts w:ascii="Footlight MT Light" w:hAnsi="Footlight MT Light"/>
                          <w:b/>
                          <w:sz w:val="21"/>
                          <w:szCs w:val="21"/>
                        </w:rPr>
                        <w:t>by Amy Tan</w:t>
                      </w:r>
                      <w:r w:rsidR="000E644A">
                        <w:rPr>
                          <w:rFonts w:ascii="Footlight MT Light" w:hAnsi="Footlight MT Light"/>
                          <w:sz w:val="21"/>
                          <w:szCs w:val="21"/>
                        </w:rPr>
                        <w:t xml:space="preserve"> </w:t>
                      </w:r>
                      <w:r w:rsidR="000E644A" w:rsidRPr="0081740E">
                        <w:rPr>
                          <w:rFonts w:ascii="Footlight MT Light" w:hAnsi="Footlight MT Light"/>
                        </w:rPr>
                        <w:t>–</w:t>
                      </w:r>
                      <w:r w:rsidR="000E644A" w:rsidRPr="000E644A">
                        <w:rPr>
                          <w:rFonts w:ascii="Footlight MT Light" w:hAnsi="Footlight MT Light"/>
                          <w:sz w:val="21"/>
                          <w:szCs w:val="21"/>
                        </w:rPr>
                        <w:t xml:space="preserve"> </w:t>
                      </w:r>
                      <w:r w:rsidR="000E644A">
                        <w:rPr>
                          <w:rFonts w:ascii="Footlight MT Light" w:hAnsi="Footlight MT Light" w:cs="Arial"/>
                          <w:bCs/>
                          <w:iCs/>
                          <w:color w:val="252525"/>
                          <w:sz w:val="21"/>
                          <w:szCs w:val="21"/>
                        </w:rPr>
                        <w:t>T</w:t>
                      </w:r>
                      <w:r w:rsidR="000E644A" w:rsidRPr="000E644A">
                        <w:rPr>
                          <w:rFonts w:ascii="Footlight MT Light" w:hAnsi="Footlight MT Light" w:cs="Arial"/>
                          <w:color w:val="252525"/>
                          <w:sz w:val="21"/>
                          <w:szCs w:val="21"/>
                        </w:rPr>
                        <w:t>his book deals with the relationship between an American-born Chinese woman and her immigrant mother.</w:t>
                      </w:r>
                      <w:r w:rsidR="00FC0B45">
                        <w:rPr>
                          <w:rFonts w:ascii="Footlight MT Light" w:hAnsi="Footlight MT Light" w:cs="Arial"/>
                          <w:color w:val="252525"/>
                          <w:sz w:val="21"/>
                          <w:szCs w:val="21"/>
                        </w:rPr>
                        <w:t xml:space="preserve">  The novel </w:t>
                      </w:r>
                      <w:r w:rsidR="000E644A" w:rsidRPr="000E644A">
                        <w:rPr>
                          <w:rFonts w:ascii="Footlight MT Light" w:hAnsi="Footlight MT Light" w:cs="Arial"/>
                          <w:color w:val="252525"/>
                          <w:sz w:val="21"/>
                          <w:szCs w:val="21"/>
                        </w:rPr>
                        <w:t>is divided into two major stories. The first is about Ruth, a</w:t>
                      </w:r>
                      <w:r w:rsidR="00FC0B45">
                        <w:rPr>
                          <w:rFonts w:ascii="Footlight MT Light" w:hAnsi="Footlight MT Light" w:cs="Arial"/>
                          <w:color w:val="252525"/>
                          <w:sz w:val="21"/>
                          <w:szCs w:val="21"/>
                        </w:rPr>
                        <w:t xml:space="preserve"> Chinese-American</w:t>
                      </w:r>
                      <w:r w:rsidR="000E644A" w:rsidRPr="00FC0B45">
                        <w:rPr>
                          <w:rStyle w:val="apple-converted-space"/>
                          <w:rFonts w:ascii="Footlight MT Light" w:hAnsi="Footlight MT Light" w:cs="Arial"/>
                          <w:color w:val="252525"/>
                          <w:sz w:val="21"/>
                          <w:szCs w:val="21"/>
                        </w:rPr>
                        <w:t> </w:t>
                      </w:r>
                      <w:r w:rsidR="000E644A" w:rsidRPr="000E644A">
                        <w:rPr>
                          <w:rFonts w:ascii="Footlight MT Light" w:hAnsi="Footlight MT Light" w:cs="Arial"/>
                          <w:color w:val="252525"/>
                          <w:sz w:val="21"/>
                          <w:szCs w:val="21"/>
                        </w:rPr>
                        <w:t xml:space="preserve">woman living in San Francisco.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She worries that her elderly mother, Lu Ling, is gradually becoming more and more</w:t>
                      </w:r>
                      <w:r w:rsidR="000E644A" w:rsidRPr="000E644A">
                        <w:rPr>
                          <w:rStyle w:val="apple-converted-space"/>
                          <w:rFonts w:ascii="Footlight MT Light" w:hAnsi="Footlight MT Light" w:cs="Arial"/>
                          <w:color w:val="252525"/>
                          <w:sz w:val="21"/>
                          <w:szCs w:val="21"/>
                        </w:rPr>
                        <w:t> </w:t>
                      </w:r>
                      <w:r w:rsidR="00FC0B45">
                        <w:rPr>
                          <w:rFonts w:ascii="Footlight MT Light" w:hAnsi="Footlight MT Light" w:cs="Arial"/>
                          <w:color w:val="252525"/>
                          <w:sz w:val="21"/>
                          <w:szCs w:val="21"/>
                        </w:rPr>
                        <w:t>senile</w:t>
                      </w:r>
                      <w:r w:rsidR="000E644A" w:rsidRPr="000E644A">
                        <w:rPr>
                          <w:rFonts w:ascii="Footlight MT Light" w:hAnsi="Footlight MT Light" w:cs="Arial"/>
                          <w:color w:val="252525"/>
                          <w:sz w:val="21"/>
                          <w:szCs w:val="21"/>
                        </w:rPr>
                        <w:t xml:space="preserve">.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Lu Ling seems increasingly forgetful, and makes bizarre comments about her family and her own past.</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 xml:space="preserve">The second major story is that of Lu Ling herself, as written for Ruth.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 xml:space="preserve">Several years earlier, Lu Ling had written out her life story in Chinese. </w:t>
                      </w:r>
                      <w:r w:rsidR="00FC0B45">
                        <w:rPr>
                          <w:rFonts w:ascii="Footlight MT Light" w:hAnsi="Footlight MT Light" w:cs="Arial"/>
                          <w:color w:val="252525"/>
                          <w:sz w:val="21"/>
                          <w:szCs w:val="21"/>
                        </w:rPr>
                        <w:t xml:space="preserve"> </w:t>
                      </w:r>
                      <w:r w:rsidR="000E644A" w:rsidRPr="000E644A">
                        <w:rPr>
                          <w:rFonts w:ascii="Footlight MT Light" w:hAnsi="Footlight MT Light" w:cs="Arial"/>
                          <w:color w:val="252525"/>
                          <w:sz w:val="21"/>
                          <w:szCs w:val="21"/>
                        </w:rPr>
                        <w:t>Ruth arranges to have the document translated, and learns the truth about her mother's life in China.</w:t>
                      </w:r>
                    </w:p>
                    <w:p w:rsidR="00A807CC" w:rsidRPr="0081740E" w:rsidRDefault="00A807CC" w:rsidP="00B97EA2">
                      <w:pPr>
                        <w:spacing w:after="0" w:line="240" w:lineRule="auto"/>
                        <w:rPr>
                          <w:rFonts w:ascii="Footlight MT Light" w:hAnsi="Footlight MT Light"/>
                        </w:rPr>
                      </w:pPr>
                    </w:p>
                    <w:p w:rsidR="00A807CC" w:rsidRPr="0081740E" w:rsidRDefault="00A807CC" w:rsidP="00A807CC">
                      <w:pPr>
                        <w:spacing w:after="0" w:line="240" w:lineRule="auto"/>
                        <w:rPr>
                          <w:rFonts w:ascii="Footlight MT Light" w:hAnsi="Footlight MT Light"/>
                          <w:lang w:val="en"/>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No</w:t>
                      </w:r>
                      <w:proofErr w:type="gramEnd"/>
                      <w:r w:rsidRPr="0081740E">
                        <w:rPr>
                          <w:rFonts w:ascii="Footlight MT Light" w:hAnsi="Footlight MT Light"/>
                          <w:b/>
                          <w:i/>
                        </w:rPr>
                        <w:t xml:space="preserve"> Country for Old Men </w:t>
                      </w:r>
                      <w:r w:rsidRPr="0081740E">
                        <w:rPr>
                          <w:rFonts w:ascii="Footlight MT Light" w:hAnsi="Footlight MT Light"/>
                          <w:b/>
                        </w:rPr>
                        <w:t>by Cormac McCarthy</w:t>
                      </w:r>
                      <w:r w:rsidRPr="0081740E">
                        <w:rPr>
                          <w:rFonts w:ascii="Footlight MT Light" w:hAnsi="Footlight MT Light"/>
                        </w:rPr>
                        <w:t xml:space="preserve"> – Llewellyn Moss </w:t>
                      </w:r>
                      <w:r w:rsidRPr="0081740E">
                        <w:rPr>
                          <w:rFonts w:ascii="Footlight MT Light" w:hAnsi="Footlight MT Light"/>
                          <w:lang w:val="en"/>
                        </w:rPr>
                        <w:t>finds a pickup tru</w:t>
                      </w:r>
                      <w:r w:rsidR="00226229">
                        <w:rPr>
                          <w:rFonts w:ascii="Footlight MT Light" w:hAnsi="Footlight MT Light"/>
                          <w:lang w:val="en"/>
                        </w:rPr>
                        <w:t xml:space="preserve">ck surrounded by </w:t>
                      </w:r>
                      <w:r w:rsidRPr="0081740E">
                        <w:rPr>
                          <w:rFonts w:ascii="Footlight MT Light" w:hAnsi="Footlight MT Light"/>
                          <w:lang w:val="en"/>
                        </w:rPr>
                        <w:t xml:space="preserve">dead men.  A load of heroin and two million dollars in cash are still in the back.  When Moss takes the money, he sets off a chain reaction of catastrophic violence that not even the law </w:t>
                      </w:r>
                      <w:r w:rsidRPr="0081740E">
                        <w:rPr>
                          <w:rFonts w:ascii="Footlight MT Light" w:hAnsi="Footlight MT Light"/>
                        </w:rPr>
                        <w:t>–</w:t>
                      </w:r>
                      <w:r w:rsidRPr="0081740E">
                        <w:rPr>
                          <w:rFonts w:ascii="Footlight MT Light" w:hAnsi="Footlight MT Light"/>
                          <w:lang w:val="en"/>
                        </w:rPr>
                        <w:t xml:space="preserve"> in the person of aging, disillusioned Sheriff Bell </w:t>
                      </w:r>
                      <w:r w:rsidRPr="0081740E">
                        <w:rPr>
                          <w:rFonts w:ascii="Footlight MT Light" w:hAnsi="Footlight MT Light"/>
                        </w:rPr>
                        <w:t>–</w:t>
                      </w:r>
                      <w:r w:rsidRPr="0081740E">
                        <w:rPr>
                          <w:rFonts w:ascii="Footlight MT Light" w:hAnsi="Footlight MT Light"/>
                          <w:lang w:val="en"/>
                        </w:rPr>
                        <w:t xml:space="preserve"> can contain.  As Moss tries to evade his pursuers </w:t>
                      </w:r>
                      <w:r w:rsidRPr="0081740E">
                        <w:rPr>
                          <w:rFonts w:ascii="Footlight MT Light" w:hAnsi="Footlight MT Light"/>
                        </w:rPr>
                        <w:t>–</w:t>
                      </w:r>
                      <w:r w:rsidRPr="0081740E">
                        <w:rPr>
                          <w:rFonts w:ascii="Footlight MT Light" w:hAnsi="Footlight MT Light"/>
                          <w:lang w:val="en"/>
                        </w:rPr>
                        <w:t xml:space="preserve"> in particular a mysterious mastermind who flips coins for human lives </w:t>
                      </w:r>
                      <w:r w:rsidRPr="0081740E">
                        <w:rPr>
                          <w:rFonts w:ascii="Footlight MT Light" w:hAnsi="Footlight MT Light"/>
                        </w:rPr>
                        <w:t>–</w:t>
                      </w:r>
                      <w:r w:rsidRPr="0081740E">
                        <w:rPr>
                          <w:rFonts w:ascii="Footlight MT Light" w:hAnsi="Footlight MT Light"/>
                          <w:lang w:val="en"/>
                        </w:rPr>
                        <w:t xml:space="preserve"> McCarthy encompass</w:t>
                      </w:r>
                      <w:r w:rsidR="0081740E" w:rsidRPr="0081740E">
                        <w:rPr>
                          <w:rFonts w:ascii="Footlight MT Light" w:hAnsi="Footlight MT Light"/>
                          <w:lang w:val="en"/>
                        </w:rPr>
                        <w:t>es</w:t>
                      </w:r>
                      <w:r w:rsidRPr="0081740E">
                        <w:rPr>
                          <w:rFonts w:ascii="Footlight MT Light" w:hAnsi="Footlight MT Light"/>
                          <w:lang w:val="en"/>
                        </w:rPr>
                        <w:t xml:space="preserve"> themes as ancient as the Bible an</w:t>
                      </w:r>
                      <w:r w:rsidR="00F81CB8" w:rsidRPr="0081740E">
                        <w:rPr>
                          <w:rFonts w:ascii="Footlight MT Light" w:hAnsi="Footlight MT Light"/>
                          <w:lang w:val="en"/>
                        </w:rPr>
                        <w:t>d as bloodily</w:t>
                      </w:r>
                      <w:r w:rsidR="008C1348">
                        <w:rPr>
                          <w:rFonts w:ascii="Footlight MT Light" w:hAnsi="Footlight MT Light"/>
                          <w:lang w:val="en"/>
                        </w:rPr>
                        <w:t xml:space="preserve"> contemporary as the morning</w:t>
                      </w:r>
                      <w:r w:rsidRPr="0081740E">
                        <w:rPr>
                          <w:rFonts w:ascii="Footlight MT Light" w:hAnsi="Footlight MT Light"/>
                          <w:lang w:val="en"/>
                        </w:rPr>
                        <w:t xml:space="preserve"> headlines.</w:t>
                      </w:r>
                    </w:p>
                    <w:p w:rsidR="00F81CB8" w:rsidRPr="0081740E" w:rsidRDefault="00F81CB8" w:rsidP="00A807CC">
                      <w:pPr>
                        <w:spacing w:after="0" w:line="240" w:lineRule="auto"/>
                        <w:rPr>
                          <w:rFonts w:ascii="Footlight MT Light" w:hAnsi="Footlight MT Light"/>
                          <w:lang w:val="en"/>
                        </w:rPr>
                      </w:pPr>
                    </w:p>
                    <w:p w:rsidR="00F81CB8" w:rsidRPr="0081740E" w:rsidRDefault="00F81CB8" w:rsidP="00A807CC">
                      <w:pPr>
                        <w:spacing w:after="0" w:line="240" w:lineRule="auto"/>
                        <w:rPr>
                          <w:rFonts w:ascii="Footlight MT Light" w:hAnsi="Footlight MT Light"/>
                        </w:rPr>
                      </w:pPr>
                      <w:r w:rsidRPr="0081740E">
                        <w:rPr>
                          <w:rFonts w:ascii="Footlight MT Light" w:hAnsi="Footlight MT Light"/>
                          <w:b/>
                        </w:rPr>
                        <w:t>______</w:t>
                      </w:r>
                      <w:proofErr w:type="gramStart"/>
                      <w:r w:rsidRPr="0081740E">
                        <w:rPr>
                          <w:rFonts w:ascii="Footlight MT Light" w:hAnsi="Footlight MT Light"/>
                          <w:b/>
                        </w:rPr>
                        <w:t xml:space="preserve">_  </w:t>
                      </w:r>
                      <w:r w:rsidRPr="0081740E">
                        <w:rPr>
                          <w:rFonts w:ascii="Footlight MT Light" w:hAnsi="Footlight MT Light"/>
                          <w:b/>
                          <w:i/>
                        </w:rPr>
                        <w:t>Sister</w:t>
                      </w:r>
                      <w:proofErr w:type="gramEnd"/>
                      <w:r w:rsidRPr="0081740E">
                        <w:rPr>
                          <w:rFonts w:ascii="Footlight MT Light" w:hAnsi="Footlight MT Light"/>
                          <w:b/>
                          <w:i/>
                        </w:rPr>
                        <w:t xml:space="preserve"> of My Heart </w:t>
                      </w:r>
                      <w:r w:rsidR="00ED4E20" w:rsidRPr="0081740E">
                        <w:rPr>
                          <w:rFonts w:ascii="Footlight MT Light" w:hAnsi="Footlight MT Light"/>
                          <w:b/>
                        </w:rPr>
                        <w:t xml:space="preserve">by </w:t>
                      </w:r>
                      <w:proofErr w:type="spellStart"/>
                      <w:r w:rsidR="00ED4E20" w:rsidRPr="0081740E">
                        <w:rPr>
                          <w:rFonts w:ascii="Footlight MT Light" w:hAnsi="Footlight MT Light"/>
                          <w:b/>
                        </w:rPr>
                        <w:t>Chitra</w:t>
                      </w:r>
                      <w:proofErr w:type="spellEnd"/>
                      <w:r w:rsidR="00ED4E20" w:rsidRPr="0081740E">
                        <w:rPr>
                          <w:rFonts w:ascii="Footlight MT Light" w:hAnsi="Footlight MT Light"/>
                          <w:b/>
                        </w:rPr>
                        <w:t xml:space="preserve"> Banerjee </w:t>
                      </w:r>
                      <w:proofErr w:type="spellStart"/>
                      <w:r w:rsidR="00ED4E20" w:rsidRPr="0081740E">
                        <w:rPr>
                          <w:rFonts w:ascii="Footlight MT Light" w:hAnsi="Footlight MT Light"/>
                          <w:b/>
                        </w:rPr>
                        <w:t>Divakaruni</w:t>
                      </w:r>
                      <w:proofErr w:type="spellEnd"/>
                      <w:r w:rsidR="00ED4E20" w:rsidRPr="0081740E">
                        <w:rPr>
                          <w:rFonts w:ascii="Footlight MT Light" w:hAnsi="Footlight MT Light"/>
                          <w:b/>
                        </w:rPr>
                        <w:t xml:space="preserve"> – </w:t>
                      </w:r>
                      <w:r w:rsidR="00ED4E20" w:rsidRPr="0081740E">
                        <w:rPr>
                          <w:rFonts w:ascii="Footlight MT Light" w:hAnsi="Footlight MT Light"/>
                          <w:lang w:val="en"/>
                        </w:rPr>
                        <w:t xml:space="preserve">The story centers on the lives of two </w:t>
                      </w:r>
                      <w:hyperlink r:id="rId17" w:tooltip="India" w:history="1">
                        <w:r w:rsidR="00ED4E20" w:rsidRPr="0081740E">
                          <w:rPr>
                            <w:rStyle w:val="Hyperlink"/>
                            <w:rFonts w:ascii="Footlight MT Light" w:hAnsi="Footlight MT Light"/>
                            <w:color w:val="auto"/>
                            <w:u w:val="none"/>
                            <w:lang w:val="en"/>
                          </w:rPr>
                          <w:t>Indian</w:t>
                        </w:r>
                      </w:hyperlink>
                      <w:r w:rsidR="00ED4E20" w:rsidRPr="0081740E">
                        <w:rPr>
                          <w:rFonts w:ascii="Footlight MT Light" w:hAnsi="Footlight MT Light"/>
                          <w:lang w:val="en"/>
                        </w:rPr>
                        <w:t xml:space="preserve"> girls, Anju and </w:t>
                      </w:r>
                      <w:proofErr w:type="spellStart"/>
                      <w:r w:rsidR="00ED4E20" w:rsidRPr="0081740E">
                        <w:rPr>
                          <w:rFonts w:ascii="Footlight MT Light" w:hAnsi="Footlight MT Light"/>
                          <w:lang w:val="en"/>
                        </w:rPr>
                        <w:t>Sudha</w:t>
                      </w:r>
                      <w:proofErr w:type="spellEnd"/>
                      <w:r w:rsidR="00ED4E20" w:rsidRPr="0081740E">
                        <w:rPr>
                          <w:rFonts w:ascii="Footlight MT Light" w:hAnsi="Footlight MT Light"/>
                          <w:lang w:val="en"/>
                        </w:rPr>
                        <w:t xml:space="preserve">, who use their own voices to narrate the story of their lives.  In alternating chapters, the reader closely follows the lives of them through childhood, adolescence, and early adulthood.  Although some of the characters immigrate to the </w:t>
                      </w:r>
                      <w:hyperlink r:id="rId18" w:tooltip="United States" w:history="1">
                        <w:r w:rsidR="00ED4E20" w:rsidRPr="0081740E">
                          <w:rPr>
                            <w:rStyle w:val="Hyperlink"/>
                            <w:rFonts w:ascii="Footlight MT Light" w:hAnsi="Footlight MT Light"/>
                            <w:color w:val="auto"/>
                            <w:u w:val="none"/>
                            <w:lang w:val="en"/>
                          </w:rPr>
                          <w:t>United States</w:t>
                        </w:r>
                      </w:hyperlink>
                      <w:r w:rsidR="00ED4E20" w:rsidRPr="0081740E">
                        <w:rPr>
                          <w:rFonts w:ascii="Footlight MT Light" w:hAnsi="Footlight MT Light"/>
                          <w:lang w:val="en"/>
                        </w:rPr>
                        <w:t xml:space="preserve">, most of the story is set in India.  Indian traditions and culture are part of the rich environment portrayed in the novel.  With strong character development, and several plot twists, </w:t>
                      </w:r>
                      <w:r w:rsidR="00ED4E20" w:rsidRPr="0081740E">
                        <w:rPr>
                          <w:rFonts w:ascii="Footlight MT Light" w:hAnsi="Footlight MT Light"/>
                          <w:i/>
                          <w:iCs/>
                          <w:lang w:val="en"/>
                        </w:rPr>
                        <w:t>Sister of My Heart</w:t>
                      </w:r>
                      <w:r w:rsidR="00ED4E20" w:rsidRPr="0081740E">
                        <w:rPr>
                          <w:rFonts w:ascii="Footlight MT Light" w:hAnsi="Footlight MT Light"/>
                          <w:lang w:val="en"/>
                        </w:rPr>
                        <w:t xml:space="preserve"> is a story about family, </w:t>
                      </w:r>
                      <w:r w:rsidR="00FD5B39">
                        <w:rPr>
                          <w:rFonts w:ascii="Footlight MT Light" w:hAnsi="Footlight MT Light"/>
                          <w:lang w:val="en"/>
                        </w:rPr>
                        <w:t xml:space="preserve">marriage, </w:t>
                      </w:r>
                      <w:r w:rsidR="00ED4E20" w:rsidRPr="0081740E">
                        <w:rPr>
                          <w:rFonts w:ascii="Footlight MT Light" w:hAnsi="Footlight MT Light"/>
                          <w:lang w:val="en"/>
                        </w:rPr>
                        <w:t>friendship, and the bond between sisters.</w:t>
                      </w:r>
                    </w:p>
                    <w:p w:rsidR="00F81CB8" w:rsidRPr="0081740E" w:rsidRDefault="00F81CB8" w:rsidP="00A807CC">
                      <w:pPr>
                        <w:spacing w:after="0" w:line="240" w:lineRule="auto"/>
                        <w:rPr>
                          <w:rFonts w:ascii="Footlight MT Light" w:hAnsi="Footlight MT Light"/>
                          <w:b/>
                        </w:rPr>
                      </w:pPr>
                    </w:p>
                    <w:p w:rsidR="00F81CB8" w:rsidRDefault="00F81CB8" w:rsidP="00A807CC">
                      <w:pPr>
                        <w:spacing w:after="0" w:line="240" w:lineRule="auto"/>
                        <w:rPr>
                          <w:rFonts w:ascii="Footlight MT Light" w:hAnsi="Footlight MT Light"/>
                          <w:lang w:val="en"/>
                        </w:rPr>
                      </w:pPr>
                      <w:r w:rsidRPr="0081740E">
                        <w:rPr>
                          <w:rFonts w:ascii="Footlight MT Light" w:hAnsi="Footlight MT Light"/>
                          <w:b/>
                        </w:rPr>
                        <w:t xml:space="preserve">_______  </w:t>
                      </w:r>
                      <w:r w:rsidRPr="0081740E">
                        <w:rPr>
                          <w:rFonts w:ascii="Footlight MT Light" w:hAnsi="Footlight MT Light"/>
                          <w:b/>
                          <w:i/>
                        </w:rPr>
                        <w:t>Snow Falling on Cedars</w:t>
                      </w:r>
                      <w:r w:rsidRPr="0081740E">
                        <w:rPr>
                          <w:rFonts w:ascii="Footlight MT Light" w:hAnsi="Footlight MT Light"/>
                          <w:b/>
                        </w:rPr>
                        <w:t xml:space="preserve"> by </w:t>
                      </w:r>
                      <w:r w:rsidR="00ED4E20" w:rsidRPr="0081740E">
                        <w:rPr>
                          <w:rFonts w:ascii="Footlight MT Light" w:hAnsi="Footlight MT Light"/>
                          <w:b/>
                        </w:rPr>
                        <w:t xml:space="preserve">David </w:t>
                      </w:r>
                      <w:proofErr w:type="spellStart"/>
                      <w:r w:rsidR="00ED4E20" w:rsidRPr="0081740E">
                        <w:rPr>
                          <w:rFonts w:ascii="Footlight MT Light" w:hAnsi="Footlight MT Light"/>
                          <w:b/>
                        </w:rPr>
                        <w:t>Guterson</w:t>
                      </w:r>
                      <w:proofErr w:type="spellEnd"/>
                      <w:r w:rsidR="00ED4E20" w:rsidRPr="0081740E">
                        <w:rPr>
                          <w:rFonts w:ascii="Footlight MT Light" w:hAnsi="Footlight MT Light"/>
                          <w:b/>
                        </w:rPr>
                        <w:t xml:space="preserve"> </w:t>
                      </w:r>
                      <w:r w:rsidR="00024FC4" w:rsidRPr="0081740E">
                        <w:rPr>
                          <w:rFonts w:ascii="Footlight MT Light" w:hAnsi="Footlight MT Light"/>
                        </w:rPr>
                        <w:t>–</w:t>
                      </w:r>
                      <w:r w:rsidR="00ED4E20" w:rsidRPr="0081740E">
                        <w:rPr>
                          <w:rFonts w:ascii="Footlight MT Light" w:hAnsi="Footlight MT Light"/>
                        </w:rPr>
                        <w:t xml:space="preserve"> </w:t>
                      </w:r>
                      <w:r w:rsidR="00024FC4" w:rsidRPr="0081740E">
                        <w:rPr>
                          <w:rFonts w:ascii="Footlight MT Light" w:hAnsi="Footlight MT Light"/>
                          <w:lang w:val="en"/>
                        </w:rPr>
                        <w:t xml:space="preserve">Set on the </w:t>
                      </w:r>
                      <w:hyperlink r:id="rId19" w:tooltip="Fictional location" w:history="1">
                        <w:r w:rsidR="00024FC4" w:rsidRPr="0081740E">
                          <w:rPr>
                            <w:rFonts w:ascii="Footlight MT Light" w:hAnsi="Footlight MT Light"/>
                            <w:lang w:val="en"/>
                          </w:rPr>
                          <w:t>fictional</w:t>
                        </w:r>
                      </w:hyperlink>
                      <w:r w:rsidR="00024FC4" w:rsidRPr="0081740E">
                        <w:rPr>
                          <w:rFonts w:ascii="Footlight MT Light" w:hAnsi="Footlight MT Light"/>
                          <w:lang w:val="en"/>
                        </w:rPr>
                        <w:t xml:space="preserve"> San </w:t>
                      </w:r>
                      <w:proofErr w:type="spellStart"/>
                      <w:r w:rsidR="00024FC4" w:rsidRPr="0081740E">
                        <w:rPr>
                          <w:rFonts w:ascii="Footlight MT Light" w:hAnsi="Footlight MT Light"/>
                          <w:lang w:val="en"/>
                        </w:rPr>
                        <w:t>Piedro</w:t>
                      </w:r>
                      <w:proofErr w:type="spellEnd"/>
                      <w:r w:rsidR="00024FC4" w:rsidRPr="0081740E">
                        <w:rPr>
                          <w:rFonts w:ascii="Footlight MT Light" w:hAnsi="Footlight MT Light"/>
                          <w:lang w:val="en"/>
                        </w:rPr>
                        <w:t xml:space="preserve"> Island in the northern </w:t>
                      </w:r>
                      <w:hyperlink r:id="rId20" w:tooltip="Puget Sound" w:history="1">
                        <w:r w:rsidR="00024FC4" w:rsidRPr="0081740E">
                          <w:rPr>
                            <w:rFonts w:ascii="Footlight MT Light" w:hAnsi="Footlight MT Light"/>
                            <w:lang w:val="en"/>
                          </w:rPr>
                          <w:t>Puget Sound</w:t>
                        </w:r>
                      </w:hyperlink>
                      <w:r w:rsidR="00024FC4" w:rsidRPr="0081740E">
                        <w:rPr>
                          <w:rFonts w:ascii="Footlight MT Light" w:hAnsi="Footlight MT Light"/>
                          <w:lang w:val="en"/>
                        </w:rPr>
                        <w:t xml:space="preserve"> region of the state of </w:t>
                      </w:r>
                      <w:hyperlink r:id="rId21" w:tooltip="Washington (U.S. state)" w:history="1">
                        <w:r w:rsidR="00024FC4" w:rsidRPr="0081740E">
                          <w:rPr>
                            <w:rFonts w:ascii="Footlight MT Light" w:hAnsi="Footlight MT Light"/>
                            <w:lang w:val="en"/>
                          </w:rPr>
                          <w:t>Washington</w:t>
                        </w:r>
                      </w:hyperlink>
                      <w:r w:rsidR="00024FC4" w:rsidRPr="0081740E">
                        <w:rPr>
                          <w:rFonts w:ascii="Footlight MT Light" w:hAnsi="Footlight MT Light"/>
                          <w:lang w:val="en"/>
                        </w:rPr>
                        <w:t xml:space="preserve"> coast in 1954, the plot revolves around a </w:t>
                      </w:r>
                      <w:hyperlink r:id="rId22" w:tooltip="Murder" w:history="1">
                        <w:r w:rsidR="00024FC4" w:rsidRPr="0081740E">
                          <w:rPr>
                            <w:rFonts w:ascii="Footlight MT Light" w:hAnsi="Footlight MT Light"/>
                            <w:lang w:val="en"/>
                          </w:rPr>
                          <w:t>murder</w:t>
                        </w:r>
                      </w:hyperlink>
                      <w:r w:rsidR="00024FC4" w:rsidRPr="0081740E">
                        <w:rPr>
                          <w:rFonts w:ascii="Footlight MT Light" w:hAnsi="Footlight MT Light"/>
                          <w:lang w:val="en"/>
                        </w:rPr>
                        <w:t xml:space="preserve"> case in which </w:t>
                      </w:r>
                      <w:proofErr w:type="spellStart"/>
                      <w:r w:rsidR="00024FC4" w:rsidRPr="0081740E">
                        <w:rPr>
                          <w:rFonts w:ascii="Footlight MT Light" w:hAnsi="Footlight MT Light"/>
                          <w:lang w:val="en"/>
                        </w:rPr>
                        <w:t>Kabuo</w:t>
                      </w:r>
                      <w:proofErr w:type="spellEnd"/>
                      <w:r w:rsidR="00024FC4" w:rsidRPr="0081740E">
                        <w:rPr>
                          <w:rFonts w:ascii="Footlight MT Light" w:hAnsi="Footlight MT Light"/>
                          <w:lang w:val="en"/>
                        </w:rPr>
                        <w:t xml:space="preserve"> Miyamoto, a </w:t>
                      </w:r>
                      <w:hyperlink r:id="rId23" w:tooltip="Japanese American" w:history="1">
                        <w:r w:rsidR="00024FC4" w:rsidRPr="0081740E">
                          <w:rPr>
                            <w:rFonts w:ascii="Footlight MT Light" w:hAnsi="Footlight MT Light"/>
                            <w:lang w:val="en"/>
                          </w:rPr>
                          <w:t>Japanese American</w:t>
                        </w:r>
                      </w:hyperlink>
                      <w:r w:rsidR="00024FC4" w:rsidRPr="0081740E">
                        <w:rPr>
                          <w:rFonts w:ascii="Footlight MT Light" w:hAnsi="Footlight MT Light"/>
                          <w:lang w:val="en"/>
                        </w:rPr>
                        <w:t xml:space="preserve">, is accused of killing Carl Heine, a respected </w:t>
                      </w:r>
                      <w:hyperlink r:id="rId24" w:tooltip="Fisherman" w:history="1">
                        <w:r w:rsidR="00024FC4" w:rsidRPr="0081740E">
                          <w:rPr>
                            <w:rFonts w:ascii="Footlight MT Light" w:hAnsi="Footlight MT Light"/>
                            <w:lang w:val="en"/>
                          </w:rPr>
                          <w:t>fisherman</w:t>
                        </w:r>
                      </w:hyperlink>
                      <w:r w:rsidR="00024FC4" w:rsidRPr="0081740E">
                        <w:rPr>
                          <w:rFonts w:ascii="Footlight MT Light" w:hAnsi="Footlight MT Light"/>
                          <w:lang w:val="en"/>
                        </w:rPr>
                        <w:t xml:space="preserve"> in the close-knit community.  Much of the story is told in flashbacks explaining the interaction of the various characters over the prior decades.  Carl's body had been pulled from the sea, trapped in his own net, on September 16, 1954.  The trial, held in December of 1954 during a snowstorm that grips the entire island, occurs in the midst of deep </w:t>
                      </w:r>
                      <w:hyperlink r:id="rId25" w:tooltip="Anti-Japanese sentiment in the United States" w:history="1">
                        <w:r w:rsidR="00024FC4" w:rsidRPr="0081740E">
                          <w:rPr>
                            <w:rFonts w:ascii="Footlight MT Light" w:hAnsi="Footlight MT Light"/>
                            <w:lang w:val="en"/>
                          </w:rPr>
                          <w:t>anti-Japanese sentiments</w:t>
                        </w:r>
                      </w:hyperlink>
                      <w:r w:rsidR="00024FC4" w:rsidRPr="0081740E">
                        <w:rPr>
                          <w:rFonts w:ascii="Footlight MT Light" w:hAnsi="Footlight MT Light"/>
                          <w:lang w:val="en"/>
                        </w:rPr>
                        <w:t xml:space="preserve"> following </w:t>
                      </w:r>
                      <w:hyperlink r:id="rId26" w:tooltip="World War II" w:history="1">
                        <w:r w:rsidR="00024FC4" w:rsidRPr="0081740E">
                          <w:rPr>
                            <w:rFonts w:ascii="Footlight MT Light" w:hAnsi="Footlight MT Light"/>
                            <w:lang w:val="en"/>
                          </w:rPr>
                          <w:t>World War II</w:t>
                        </w:r>
                      </w:hyperlink>
                      <w:r w:rsidR="0081740E">
                        <w:rPr>
                          <w:rFonts w:ascii="Footlight MT Light" w:hAnsi="Footlight MT Light"/>
                          <w:lang w:val="en"/>
                        </w:rPr>
                        <w:t>.</w:t>
                      </w:r>
                    </w:p>
                    <w:p w:rsidR="0081740E" w:rsidRPr="0081740E" w:rsidRDefault="0081740E" w:rsidP="00A807CC">
                      <w:pPr>
                        <w:spacing w:after="0" w:line="240" w:lineRule="auto"/>
                        <w:rPr>
                          <w:rFonts w:ascii="Footlight MT Light" w:hAnsi="Footlight MT Light"/>
                        </w:rPr>
                      </w:pPr>
                    </w:p>
                    <w:p w:rsidR="00F81CB8" w:rsidRDefault="00F81CB8" w:rsidP="008519B7">
                      <w:pPr>
                        <w:pStyle w:val="NormalWeb"/>
                        <w:spacing w:before="0" w:beforeAutospacing="0" w:after="0" w:afterAutospacing="0"/>
                        <w:rPr>
                          <w:rFonts w:ascii="Footlight MT Light" w:hAnsi="Footlight MT Light"/>
                          <w:sz w:val="22"/>
                          <w:szCs w:val="22"/>
                          <w:lang w:val="en"/>
                        </w:rPr>
                      </w:pPr>
                      <w:r w:rsidRPr="0081740E">
                        <w:rPr>
                          <w:rFonts w:ascii="Footlight MT Light" w:hAnsi="Footlight MT Light"/>
                          <w:b/>
                          <w:sz w:val="22"/>
                          <w:szCs w:val="22"/>
                        </w:rPr>
                        <w:t>______</w:t>
                      </w:r>
                      <w:proofErr w:type="gramStart"/>
                      <w:r w:rsidRPr="0081740E">
                        <w:rPr>
                          <w:rFonts w:ascii="Footlight MT Light" w:hAnsi="Footlight MT Light"/>
                          <w:b/>
                          <w:sz w:val="22"/>
                          <w:szCs w:val="22"/>
                        </w:rPr>
                        <w:t xml:space="preserve">_  </w:t>
                      </w:r>
                      <w:r w:rsidRPr="0081740E">
                        <w:rPr>
                          <w:rFonts w:ascii="Footlight MT Light" w:hAnsi="Footlight MT Light"/>
                          <w:b/>
                          <w:i/>
                          <w:sz w:val="22"/>
                          <w:szCs w:val="22"/>
                        </w:rPr>
                        <w:t>The</w:t>
                      </w:r>
                      <w:proofErr w:type="gramEnd"/>
                      <w:r w:rsidRPr="0081740E">
                        <w:rPr>
                          <w:rFonts w:ascii="Footlight MT Light" w:hAnsi="Footlight MT Light"/>
                          <w:b/>
                          <w:i/>
                          <w:sz w:val="22"/>
                          <w:szCs w:val="22"/>
                        </w:rPr>
                        <w:t xml:space="preserve"> Women of Brewster Place </w:t>
                      </w:r>
                      <w:r w:rsidRPr="0081740E">
                        <w:rPr>
                          <w:rFonts w:ascii="Footlight MT Light" w:hAnsi="Footlight MT Light"/>
                          <w:b/>
                          <w:sz w:val="22"/>
                          <w:szCs w:val="22"/>
                        </w:rPr>
                        <w:t>by Gloria Naylor</w:t>
                      </w:r>
                      <w:r w:rsidR="00024FC4" w:rsidRPr="0081740E">
                        <w:rPr>
                          <w:rFonts w:ascii="Footlight MT Light" w:hAnsi="Footlight MT Light"/>
                          <w:b/>
                          <w:sz w:val="22"/>
                          <w:szCs w:val="22"/>
                        </w:rPr>
                        <w:t xml:space="preserve"> </w:t>
                      </w:r>
                      <w:r w:rsidR="00024FC4" w:rsidRPr="0081740E">
                        <w:rPr>
                          <w:rFonts w:ascii="Footlight MT Light" w:hAnsi="Footlight MT Light"/>
                          <w:sz w:val="22"/>
                          <w:szCs w:val="22"/>
                        </w:rPr>
                        <w:t>–</w:t>
                      </w:r>
                      <w:r w:rsidR="008519B7" w:rsidRPr="0081740E">
                        <w:rPr>
                          <w:rFonts w:ascii="Footlight MT Light" w:hAnsi="Footlight MT Light"/>
                          <w:sz w:val="22"/>
                          <w:szCs w:val="22"/>
                        </w:rPr>
                        <w:t xml:space="preserve"> </w:t>
                      </w:r>
                      <w:r w:rsidR="008519B7" w:rsidRPr="0081740E">
                        <w:rPr>
                          <w:rFonts w:ascii="Footlight MT Light" w:hAnsi="Footlight MT Light"/>
                          <w:iCs/>
                          <w:sz w:val="22"/>
                          <w:szCs w:val="22"/>
                          <w:lang w:val="en"/>
                        </w:rPr>
                        <w:t xml:space="preserve">The novel </w:t>
                      </w:r>
                      <w:r w:rsidR="008519B7" w:rsidRPr="0081740E">
                        <w:rPr>
                          <w:rFonts w:ascii="Footlight MT Light" w:hAnsi="Footlight MT Light"/>
                          <w:sz w:val="22"/>
                          <w:szCs w:val="22"/>
                          <w:lang w:val="en"/>
                        </w:rPr>
                        <w:t>explores the lives of both men and women in an urban setting and examines relationships, both in terms of friendship and romantic love, including homosexual relationships.  In each of the seven closely intertwined stories, one or more of the women are involved with the main character of that par</w:t>
                      </w:r>
                      <w:r w:rsidR="0081740E">
                        <w:rPr>
                          <w:rFonts w:ascii="Footlight MT Light" w:hAnsi="Footlight MT Light"/>
                          <w:sz w:val="22"/>
                          <w:szCs w:val="22"/>
                          <w:lang w:val="en"/>
                        </w:rPr>
                        <w:t>ticular missive</w:t>
                      </w:r>
                      <w:r w:rsidR="008519B7" w:rsidRPr="0081740E">
                        <w:rPr>
                          <w:rFonts w:ascii="Footlight MT Light" w:hAnsi="Footlight MT Light"/>
                          <w:sz w:val="22"/>
                          <w:szCs w:val="22"/>
                          <w:lang w:val="en"/>
                        </w:rPr>
                        <w:t xml:space="preserve">.  The women of Brewster Place are hard-edged, soft-centered, brutally demanding, and easily pleased.  </w:t>
                      </w:r>
                      <w:r w:rsidR="0081740E">
                        <w:rPr>
                          <w:rFonts w:ascii="Footlight MT Light" w:hAnsi="Footlight MT Light"/>
                          <w:sz w:val="22"/>
                          <w:szCs w:val="22"/>
                          <w:lang w:val="en"/>
                        </w:rPr>
                        <w:t>Each of their lives is</w:t>
                      </w:r>
                      <w:r w:rsidR="008519B7" w:rsidRPr="0081740E">
                        <w:rPr>
                          <w:rFonts w:ascii="Footlight MT Light" w:hAnsi="Footlight MT Light"/>
                          <w:sz w:val="22"/>
                          <w:szCs w:val="22"/>
                          <w:lang w:val="en"/>
                        </w:rPr>
                        <w:t xml:space="preserve"> explored in several short st</w:t>
                      </w:r>
                      <w:r w:rsidR="0081740E" w:rsidRPr="0081740E">
                        <w:rPr>
                          <w:rFonts w:ascii="Footlight MT Light" w:hAnsi="Footlight MT Light"/>
                          <w:sz w:val="22"/>
                          <w:szCs w:val="22"/>
                          <w:lang w:val="en"/>
                        </w:rPr>
                        <w:t xml:space="preserve">ories which </w:t>
                      </w:r>
                      <w:r w:rsidR="008519B7" w:rsidRPr="0081740E">
                        <w:rPr>
                          <w:rFonts w:ascii="Footlight MT Light" w:hAnsi="Footlight MT Light"/>
                          <w:sz w:val="22"/>
                          <w:szCs w:val="22"/>
                          <w:lang w:val="en"/>
                        </w:rPr>
                        <w:t>chronicle the ups and downs many women of color face.</w:t>
                      </w: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Default="0081740E" w:rsidP="008519B7">
                      <w:pPr>
                        <w:pStyle w:val="NormalWeb"/>
                        <w:spacing w:before="0" w:beforeAutospacing="0" w:after="0" w:afterAutospacing="0"/>
                        <w:rPr>
                          <w:rFonts w:ascii="Footlight MT Light" w:hAnsi="Footlight MT Light"/>
                          <w:sz w:val="22"/>
                          <w:szCs w:val="22"/>
                          <w:lang w:val="en"/>
                        </w:rPr>
                      </w:pPr>
                    </w:p>
                    <w:p w:rsidR="0081740E" w:rsidRPr="0081740E" w:rsidRDefault="0081740E" w:rsidP="008519B7">
                      <w:pPr>
                        <w:pStyle w:val="NormalWeb"/>
                        <w:spacing w:before="0" w:beforeAutospacing="0" w:after="0" w:afterAutospacing="0"/>
                        <w:rPr>
                          <w:rFonts w:ascii="Footlight MT Light" w:hAnsi="Footlight MT Light"/>
                          <w:sz w:val="22"/>
                          <w:szCs w:val="22"/>
                          <w:lang w:val="en"/>
                        </w:rPr>
                      </w:pPr>
                    </w:p>
                  </w:txbxContent>
                </v:textbox>
              </v:roundrect>
            </w:pict>
          </mc:Fallback>
        </mc:AlternateContent>
      </w:r>
    </w:p>
    <w:p w:rsidR="001B0606" w:rsidRDefault="001B0606" w:rsidP="001B0606">
      <w:pPr>
        <w:spacing w:after="0" w:line="240" w:lineRule="auto"/>
        <w:rPr>
          <w:rFonts w:ascii="Footlight MT Light" w:eastAsia="Times New Roman" w:hAnsi="Footlight MT Light" w:cs="Times New Roman"/>
          <w:sz w:val="24"/>
          <w:szCs w:val="24"/>
        </w:rPr>
      </w:pPr>
    </w:p>
    <w:p w:rsidR="000E644A" w:rsidRDefault="000E644A">
      <w:pPr>
        <w:rPr>
          <w:rFonts w:ascii="Footlight MT Light" w:hAnsi="Footlight MT Light"/>
          <w:b/>
          <w:sz w:val="24"/>
          <w:szCs w:val="24"/>
        </w:rPr>
      </w:pPr>
      <w:r>
        <w:rPr>
          <w:rFonts w:ascii="Footlight MT Light" w:hAnsi="Footlight MT Light"/>
          <w:b/>
          <w:sz w:val="24"/>
          <w:szCs w:val="24"/>
        </w:rPr>
        <w:br w:type="page"/>
      </w:r>
    </w:p>
    <w:p w:rsidR="001B0606" w:rsidRPr="001B0606" w:rsidRDefault="000E644A" w:rsidP="001B0606">
      <w:pPr>
        <w:spacing w:after="0" w:line="240" w:lineRule="auto"/>
        <w:rPr>
          <w:rFonts w:ascii="Footlight MT Light" w:hAnsi="Footlight MT Light"/>
          <w:b/>
          <w:sz w:val="24"/>
          <w:szCs w:val="24"/>
        </w:rPr>
      </w:pPr>
      <w:r>
        <w:rPr>
          <w:rFonts w:ascii="Footlight MT Light" w:hAnsi="Footlight MT Light"/>
          <w:b/>
          <w:i/>
        </w:rPr>
        <w:lastRenderedPageBreak/>
        <w:t>A Thousand Splendid Suns</w:t>
      </w:r>
      <w:r w:rsidRPr="0081740E">
        <w:rPr>
          <w:rFonts w:ascii="Footlight MT Light" w:hAnsi="Footlight MT Light"/>
          <w:b/>
          <w:i/>
        </w:rPr>
        <w:t xml:space="preserve"> </w:t>
      </w:r>
      <w:r w:rsidRPr="0081740E">
        <w:rPr>
          <w:rFonts w:ascii="Footlight MT Light" w:hAnsi="Footlight MT Light"/>
          <w:b/>
        </w:rPr>
        <w:t>by Khaled Hosseini</w:t>
      </w:r>
      <w:r w:rsidRPr="0081740E">
        <w:rPr>
          <w:rFonts w:ascii="Footlight MT Light" w:hAnsi="Footlight MT Light"/>
        </w:rPr>
        <w:t xml:space="preserve"> –</w:t>
      </w:r>
      <w:r>
        <w:rPr>
          <w:rFonts w:ascii="Arial" w:hAnsi="Arial" w:cs="Arial"/>
          <w:color w:val="333333"/>
          <w:sz w:val="21"/>
          <w:szCs w:val="21"/>
        </w:rPr>
        <w:t xml:space="preserve"> </w:t>
      </w:r>
      <w:r w:rsidRPr="00094B5F">
        <w:rPr>
          <w:rFonts w:ascii="Footlight MT Light" w:hAnsi="Footlight MT Light" w:cs="Arial"/>
          <w:shd w:val="clear" w:color="auto" w:fill="FFFFFF"/>
        </w:rPr>
        <w:t xml:space="preserve">Born a generation apart and with very different ideas about love and family, Mariam and Laila are two women brought jarringly together by war, by loss and by fate. </w:t>
      </w:r>
      <w:r>
        <w:rPr>
          <w:rFonts w:ascii="Footlight MT Light" w:hAnsi="Footlight MT Light" w:cs="Arial"/>
          <w:shd w:val="clear" w:color="auto" w:fill="FFFFFF"/>
        </w:rPr>
        <w:t xml:space="preserve"> </w:t>
      </w:r>
      <w:r w:rsidRPr="00094B5F">
        <w:rPr>
          <w:rFonts w:ascii="Footlight MT Light" w:hAnsi="Footlight MT Light" w:cs="Arial"/>
          <w:shd w:val="clear" w:color="auto" w:fill="FFFFFF"/>
        </w:rPr>
        <w:t>As they endure the ever</w:t>
      </w:r>
      <w:r>
        <w:rPr>
          <w:rFonts w:ascii="Footlight MT Light" w:hAnsi="Footlight MT Light" w:cs="Arial"/>
          <w:shd w:val="clear" w:color="auto" w:fill="FFFFFF"/>
        </w:rPr>
        <w:t xml:space="preserve"> escalating dangers around them - </w:t>
      </w:r>
      <w:r w:rsidRPr="00094B5F">
        <w:rPr>
          <w:rFonts w:ascii="Footlight MT Light" w:hAnsi="Footlight MT Light" w:cs="Arial"/>
          <w:shd w:val="clear" w:color="auto" w:fill="FFFFFF"/>
        </w:rPr>
        <w:t>in their home as well as in the streets of Kabul</w:t>
      </w:r>
      <w:r>
        <w:rPr>
          <w:rFonts w:ascii="Footlight MT Light" w:hAnsi="Footlight MT Light" w:cs="Arial"/>
          <w:shd w:val="clear" w:color="auto" w:fill="FFFFFF"/>
        </w:rPr>
        <w:t xml:space="preserve"> </w:t>
      </w:r>
      <w:r w:rsidRPr="00094B5F">
        <w:rPr>
          <w:rFonts w:ascii="Footlight MT Light" w:hAnsi="Footlight MT Light" w:cs="Arial"/>
          <w:shd w:val="clear" w:color="auto" w:fill="FFFFFF"/>
        </w:rPr>
        <w:t>-</w:t>
      </w:r>
      <w:r>
        <w:rPr>
          <w:rFonts w:ascii="Footlight MT Light" w:hAnsi="Footlight MT Light" w:cs="Arial"/>
          <w:shd w:val="clear" w:color="auto" w:fill="FFFFFF"/>
        </w:rPr>
        <w:t xml:space="preserve"> </w:t>
      </w:r>
      <w:r w:rsidRPr="00094B5F">
        <w:rPr>
          <w:rFonts w:ascii="Footlight MT Light" w:hAnsi="Footlight MT Light" w:cs="Arial"/>
          <w:shd w:val="clear" w:color="auto" w:fill="FFFFFF"/>
        </w:rPr>
        <w:t xml:space="preserve">they come to form a bond that makes them both sisters and mother-daughter to each other, and that will ultimately alter the course not just of their own lives but of the next generation. </w:t>
      </w:r>
      <w:r>
        <w:rPr>
          <w:rFonts w:ascii="Footlight MT Light" w:hAnsi="Footlight MT Light" w:cs="Arial"/>
          <w:shd w:val="clear" w:color="auto" w:fill="FFFFFF"/>
        </w:rPr>
        <w:t xml:space="preserve"> </w:t>
      </w:r>
      <w:r w:rsidRPr="00094B5F">
        <w:rPr>
          <w:rFonts w:ascii="Footlight MT Light" w:hAnsi="Footlight MT Light" w:cs="Arial"/>
          <w:shd w:val="clear" w:color="auto" w:fill="FFFFFF"/>
        </w:rPr>
        <w:t>An incredible chronicle of thirty years of Afghan history and a deeply moving story of family, friendship, faith, and the salvation to be found in love.</w:t>
      </w:r>
      <w:r w:rsidRPr="00094B5F">
        <w:rPr>
          <w:rStyle w:val="apple-converted-space"/>
          <w:rFonts w:ascii="Footlight MT Light" w:hAnsi="Footlight MT Light" w:cs="Arial"/>
          <w:shd w:val="clear" w:color="auto" w:fill="FFFFFF"/>
        </w:rPr>
        <w:t> </w:t>
      </w:r>
      <w:r w:rsidR="005F2C21">
        <w:rPr>
          <w:rFonts w:ascii="Footlight MT Light" w:hAnsi="Footlight MT Light"/>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6254749</wp:posOffset>
                </wp:positionV>
                <wp:extent cx="6633210" cy="809625"/>
                <wp:effectExtent l="0" t="0" r="15240" b="28575"/>
                <wp:wrapNone/>
                <wp:docPr id="4" name="Rounded Rectangle 4"/>
                <wp:cNvGraphicFramePr/>
                <a:graphic xmlns:a="http://schemas.openxmlformats.org/drawingml/2006/main">
                  <a:graphicData uri="http://schemas.microsoft.com/office/word/2010/wordprocessingShape">
                    <wps:wsp>
                      <wps:cNvSpPr/>
                      <wps:spPr>
                        <a:xfrm>
                          <a:off x="0" y="0"/>
                          <a:ext cx="6633210" cy="8096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26229" w:rsidRDefault="00226229" w:rsidP="00226229">
                            <w:pPr>
                              <w:spacing w:after="0" w:line="240" w:lineRule="auto"/>
                              <w:rPr>
                                <w:rFonts w:ascii="Footlight MT Light" w:eastAsia="Times New Roman" w:hAnsi="Footlight MT Light" w:cs="Times New Roman"/>
                              </w:rPr>
                            </w:pPr>
                          </w:p>
                          <w:p w:rsidR="00226229" w:rsidRDefault="00226229" w:rsidP="00226229">
                            <w:pPr>
                              <w:spacing w:after="0" w:line="240" w:lineRule="auto"/>
                              <w:rPr>
                                <w:rFonts w:ascii="Footlight MT Light" w:eastAsia="Times New Roman" w:hAnsi="Footlight MT Light" w:cs="Times New Roman"/>
                              </w:rPr>
                            </w:pPr>
                            <w:r w:rsidRPr="00226229">
                              <w:rPr>
                                <w:rFonts w:ascii="Footlight MT Light" w:eastAsia="Times New Roman" w:hAnsi="Footlight MT Light" w:cs="Times New Roman"/>
                              </w:rPr>
                              <w:t>______</w:t>
                            </w:r>
                            <w:proofErr w:type="gramStart"/>
                            <w:r w:rsidRPr="00226229">
                              <w:rPr>
                                <w:rFonts w:ascii="Footlight MT Light" w:eastAsia="Times New Roman" w:hAnsi="Footlight MT Light" w:cs="Times New Roman"/>
                              </w:rPr>
                              <w:t>_  Yes</w:t>
                            </w:r>
                            <w:proofErr w:type="gramEnd"/>
                            <w:r w:rsidRPr="00226229">
                              <w:rPr>
                                <w:rFonts w:ascii="Footlight MT Light" w:eastAsia="Times New Roman" w:hAnsi="Footlight MT Light" w:cs="Times New Roman"/>
                              </w:rPr>
                              <w:t>, I would like a co</w:t>
                            </w:r>
                            <w:r w:rsidR="00570DB5">
                              <w:rPr>
                                <w:rFonts w:ascii="Footlight MT Light" w:eastAsia="Times New Roman" w:hAnsi="Footlight MT Light" w:cs="Times New Roman"/>
                              </w:rPr>
                              <w:t>py of the novel reserved for me to purchase.</w:t>
                            </w:r>
                          </w:p>
                          <w:p w:rsidR="00226229" w:rsidRPr="00226229" w:rsidRDefault="00226229" w:rsidP="00226229">
                            <w:pPr>
                              <w:spacing w:after="0" w:line="240" w:lineRule="auto"/>
                              <w:rPr>
                                <w:rFonts w:ascii="Footlight MT Light" w:eastAsia="Times New Roman" w:hAnsi="Footlight MT Light" w:cs="Times New Roman"/>
                              </w:rPr>
                            </w:pPr>
                          </w:p>
                          <w:p w:rsidR="00226229" w:rsidRPr="00226229" w:rsidRDefault="00226229" w:rsidP="00226229">
                            <w:pPr>
                              <w:spacing w:after="0" w:line="240" w:lineRule="auto"/>
                              <w:rPr>
                                <w:rFonts w:ascii="Footlight MT Light" w:eastAsia="Times New Roman" w:hAnsi="Footlight MT Light" w:cs="Times New Roman"/>
                              </w:rPr>
                            </w:pPr>
                            <w:r w:rsidRPr="00226229">
                              <w:rPr>
                                <w:rFonts w:ascii="Footlight MT Light" w:eastAsia="Times New Roman" w:hAnsi="Footlight MT Light" w:cs="Times New Roman"/>
                              </w:rPr>
                              <w:t>______</w:t>
                            </w:r>
                            <w:proofErr w:type="gramStart"/>
                            <w:r w:rsidRPr="00226229">
                              <w:rPr>
                                <w:rFonts w:ascii="Footlight MT Light" w:eastAsia="Times New Roman" w:hAnsi="Footlight MT Light" w:cs="Times New Roman"/>
                              </w:rPr>
                              <w:t>_  No</w:t>
                            </w:r>
                            <w:proofErr w:type="gramEnd"/>
                            <w:r w:rsidRPr="00226229">
                              <w:rPr>
                                <w:rFonts w:ascii="Footlight MT Light" w:eastAsia="Times New Roman" w:hAnsi="Footlight MT Light" w:cs="Times New Roman"/>
                              </w:rPr>
                              <w:t>, I would NOT like a co</w:t>
                            </w:r>
                            <w:r w:rsidR="00570DB5">
                              <w:rPr>
                                <w:rFonts w:ascii="Footlight MT Light" w:eastAsia="Times New Roman" w:hAnsi="Footlight MT Light" w:cs="Times New Roman"/>
                              </w:rPr>
                              <w:t>py of the novel reserved for me and plan to purchase a copy on my own.</w:t>
                            </w:r>
                          </w:p>
                          <w:p w:rsidR="005F2C21" w:rsidRDefault="005F2C21" w:rsidP="005F2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margin-left:.3pt;margin-top:492.5pt;width:522.3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" fillcolor="white [3201]" strokecolor="black [3200]" strokeweight="1pt">
                <v:textbox>
                  <w:txbxContent>
                    <w:p w:rsidR="00226229" w:rsidRDefault="00226229" w:rsidP="00226229">
                      <w:pPr>
                        <w:spacing w:after="0" w:line="240" w:lineRule="auto"/>
                        <w:rPr>
                          <w:rFonts w:ascii="Footlight MT Light" w:eastAsia="Times New Roman" w:hAnsi="Footlight MT Light" w:cs="Times New Roman"/>
                        </w:rPr>
                      </w:pPr>
                    </w:p>
                    <w:p w:rsidR="00226229" w:rsidRDefault="00226229" w:rsidP="00226229">
                      <w:pPr>
                        <w:spacing w:after="0" w:line="240" w:lineRule="auto"/>
                        <w:rPr>
                          <w:rFonts w:ascii="Footlight MT Light" w:eastAsia="Times New Roman" w:hAnsi="Footlight MT Light" w:cs="Times New Roman"/>
                        </w:rPr>
                      </w:pPr>
                      <w:r w:rsidRPr="00226229">
                        <w:rPr>
                          <w:rFonts w:ascii="Footlight MT Light" w:eastAsia="Times New Roman" w:hAnsi="Footlight MT Light" w:cs="Times New Roman"/>
                        </w:rPr>
                        <w:t>______</w:t>
                      </w:r>
                      <w:proofErr w:type="gramStart"/>
                      <w:r w:rsidRPr="00226229">
                        <w:rPr>
                          <w:rFonts w:ascii="Footlight MT Light" w:eastAsia="Times New Roman" w:hAnsi="Footlight MT Light" w:cs="Times New Roman"/>
                        </w:rPr>
                        <w:t>_  Yes</w:t>
                      </w:r>
                      <w:proofErr w:type="gramEnd"/>
                      <w:r w:rsidRPr="00226229">
                        <w:rPr>
                          <w:rFonts w:ascii="Footlight MT Light" w:eastAsia="Times New Roman" w:hAnsi="Footlight MT Light" w:cs="Times New Roman"/>
                        </w:rPr>
                        <w:t>, I would like a co</w:t>
                      </w:r>
                      <w:r w:rsidR="00570DB5">
                        <w:rPr>
                          <w:rFonts w:ascii="Footlight MT Light" w:eastAsia="Times New Roman" w:hAnsi="Footlight MT Light" w:cs="Times New Roman"/>
                        </w:rPr>
                        <w:t>py of the novel reserved for me to purchase.</w:t>
                      </w:r>
                    </w:p>
                    <w:p w:rsidR="00226229" w:rsidRPr="00226229" w:rsidRDefault="00226229" w:rsidP="00226229">
                      <w:pPr>
                        <w:spacing w:after="0" w:line="240" w:lineRule="auto"/>
                        <w:rPr>
                          <w:rFonts w:ascii="Footlight MT Light" w:eastAsia="Times New Roman" w:hAnsi="Footlight MT Light" w:cs="Times New Roman"/>
                        </w:rPr>
                      </w:pPr>
                    </w:p>
                    <w:p w:rsidR="00226229" w:rsidRPr="00226229" w:rsidRDefault="00226229" w:rsidP="00226229">
                      <w:pPr>
                        <w:spacing w:after="0" w:line="240" w:lineRule="auto"/>
                        <w:rPr>
                          <w:rFonts w:ascii="Footlight MT Light" w:eastAsia="Times New Roman" w:hAnsi="Footlight MT Light" w:cs="Times New Roman"/>
                        </w:rPr>
                      </w:pPr>
                      <w:r w:rsidRPr="00226229">
                        <w:rPr>
                          <w:rFonts w:ascii="Footlight MT Light" w:eastAsia="Times New Roman" w:hAnsi="Footlight MT Light" w:cs="Times New Roman"/>
                        </w:rPr>
                        <w:t>______</w:t>
                      </w:r>
                      <w:proofErr w:type="gramStart"/>
                      <w:r w:rsidRPr="00226229">
                        <w:rPr>
                          <w:rFonts w:ascii="Footlight MT Light" w:eastAsia="Times New Roman" w:hAnsi="Footlight MT Light" w:cs="Times New Roman"/>
                        </w:rPr>
                        <w:t>_  No</w:t>
                      </w:r>
                      <w:proofErr w:type="gramEnd"/>
                      <w:r w:rsidRPr="00226229">
                        <w:rPr>
                          <w:rFonts w:ascii="Footlight MT Light" w:eastAsia="Times New Roman" w:hAnsi="Footlight MT Light" w:cs="Times New Roman"/>
                        </w:rPr>
                        <w:t>, I would NOT like a co</w:t>
                      </w:r>
                      <w:r w:rsidR="00570DB5">
                        <w:rPr>
                          <w:rFonts w:ascii="Footlight MT Light" w:eastAsia="Times New Roman" w:hAnsi="Footlight MT Light" w:cs="Times New Roman"/>
                        </w:rPr>
                        <w:t>py of the novel reserved for me and plan to purchase a copy on my own.</w:t>
                      </w:r>
                    </w:p>
                    <w:p w:rsidR="005F2C21" w:rsidRDefault="005F2C21" w:rsidP="005F2C21">
                      <w:pPr>
                        <w:jc w:val="center"/>
                      </w:pPr>
                    </w:p>
                  </w:txbxContent>
                </v:textbox>
              </v:roundrect>
            </w:pict>
          </mc:Fallback>
        </mc:AlternateContent>
      </w:r>
    </w:p>
    <w:sectPr w:rsidR="001B0606" w:rsidRPr="001B0606" w:rsidSect="00FC0B45">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4A" w:rsidRDefault="000E644A" w:rsidP="000E644A">
      <w:pPr>
        <w:spacing w:after="0" w:line="240" w:lineRule="auto"/>
      </w:pPr>
      <w:r>
        <w:separator/>
      </w:r>
    </w:p>
  </w:endnote>
  <w:endnote w:type="continuationSeparator" w:id="0">
    <w:p w:rsidR="000E644A" w:rsidRDefault="000E644A" w:rsidP="000E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4A" w:rsidRDefault="000E644A" w:rsidP="000E644A">
      <w:pPr>
        <w:spacing w:after="0" w:line="240" w:lineRule="auto"/>
      </w:pPr>
      <w:r>
        <w:separator/>
      </w:r>
    </w:p>
  </w:footnote>
  <w:footnote w:type="continuationSeparator" w:id="0">
    <w:p w:rsidR="000E644A" w:rsidRDefault="000E644A" w:rsidP="000E6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06"/>
    <w:rsid w:val="00024FC4"/>
    <w:rsid w:val="00094B5F"/>
    <w:rsid w:val="000E644A"/>
    <w:rsid w:val="001B0606"/>
    <w:rsid w:val="00226229"/>
    <w:rsid w:val="0036388C"/>
    <w:rsid w:val="003674B6"/>
    <w:rsid w:val="00570DB5"/>
    <w:rsid w:val="005F2C21"/>
    <w:rsid w:val="0081740E"/>
    <w:rsid w:val="008519B7"/>
    <w:rsid w:val="008C1348"/>
    <w:rsid w:val="00931705"/>
    <w:rsid w:val="00A75BF2"/>
    <w:rsid w:val="00A807CC"/>
    <w:rsid w:val="00B97EA2"/>
    <w:rsid w:val="00CF5AD4"/>
    <w:rsid w:val="00ED4E20"/>
    <w:rsid w:val="00F81CB8"/>
    <w:rsid w:val="00FC0B45"/>
    <w:rsid w:val="00FD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504BF-623F-4575-98F2-E3132AEA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E20"/>
    <w:rPr>
      <w:color w:val="0000FF"/>
      <w:u w:val="single"/>
    </w:rPr>
  </w:style>
  <w:style w:type="paragraph" w:styleId="NormalWeb">
    <w:name w:val="Normal (Web)"/>
    <w:basedOn w:val="Normal"/>
    <w:uiPriority w:val="99"/>
    <w:unhideWhenUsed/>
    <w:rsid w:val="008519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05"/>
    <w:rPr>
      <w:rFonts w:ascii="Segoe UI" w:hAnsi="Segoe UI" w:cs="Segoe UI"/>
      <w:sz w:val="18"/>
      <w:szCs w:val="18"/>
    </w:rPr>
  </w:style>
  <w:style w:type="character" w:customStyle="1" w:styleId="apple-converted-space">
    <w:name w:val="apple-converted-space"/>
    <w:basedOn w:val="DefaultParagraphFont"/>
    <w:rsid w:val="00570DB5"/>
  </w:style>
  <w:style w:type="paragraph" w:styleId="Header">
    <w:name w:val="header"/>
    <w:basedOn w:val="Normal"/>
    <w:link w:val="HeaderChar"/>
    <w:uiPriority w:val="99"/>
    <w:unhideWhenUsed/>
    <w:rsid w:val="000E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4A"/>
  </w:style>
  <w:style w:type="paragraph" w:styleId="Footer">
    <w:name w:val="footer"/>
    <w:basedOn w:val="Normal"/>
    <w:link w:val="FooterChar"/>
    <w:uiPriority w:val="99"/>
    <w:unhideWhenUsed/>
    <w:rsid w:val="000E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87440">
      <w:bodyDiv w:val="1"/>
      <w:marLeft w:val="0"/>
      <w:marRight w:val="0"/>
      <w:marTop w:val="0"/>
      <w:marBottom w:val="0"/>
      <w:divBdr>
        <w:top w:val="none" w:sz="0" w:space="0" w:color="auto"/>
        <w:left w:val="none" w:sz="0" w:space="0" w:color="auto"/>
        <w:bottom w:val="none" w:sz="0" w:space="0" w:color="auto"/>
        <w:right w:val="none" w:sz="0" w:space="0" w:color="auto"/>
      </w:divBdr>
    </w:div>
    <w:div w:id="1205600927">
      <w:bodyDiv w:val="1"/>
      <w:marLeft w:val="0"/>
      <w:marRight w:val="0"/>
      <w:marTop w:val="0"/>
      <w:marBottom w:val="0"/>
      <w:divBdr>
        <w:top w:val="none" w:sz="0" w:space="0" w:color="auto"/>
        <w:left w:val="none" w:sz="0" w:space="0" w:color="auto"/>
        <w:bottom w:val="none" w:sz="0" w:space="0" w:color="auto"/>
        <w:right w:val="none" w:sz="0" w:space="0" w:color="auto"/>
      </w:divBdr>
      <w:divsChild>
        <w:div w:id="129439184">
          <w:marLeft w:val="0"/>
          <w:marRight w:val="0"/>
          <w:marTop w:val="0"/>
          <w:marBottom w:val="0"/>
          <w:divBdr>
            <w:top w:val="none" w:sz="0" w:space="0" w:color="auto"/>
            <w:left w:val="none" w:sz="0" w:space="0" w:color="auto"/>
            <w:bottom w:val="none" w:sz="0" w:space="0" w:color="auto"/>
            <w:right w:val="none" w:sz="0" w:space="0" w:color="auto"/>
          </w:divBdr>
          <w:divsChild>
            <w:div w:id="367754532">
              <w:marLeft w:val="0"/>
              <w:marRight w:val="0"/>
              <w:marTop w:val="0"/>
              <w:marBottom w:val="0"/>
              <w:divBdr>
                <w:top w:val="none" w:sz="0" w:space="0" w:color="auto"/>
                <w:left w:val="none" w:sz="0" w:space="0" w:color="auto"/>
                <w:bottom w:val="none" w:sz="0" w:space="0" w:color="auto"/>
                <w:right w:val="none" w:sz="0" w:space="0" w:color="auto"/>
              </w:divBdr>
              <w:divsChild>
                <w:div w:id="3969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 TargetMode="External"/><Relationship Id="rId13" Type="http://schemas.openxmlformats.org/officeDocument/2006/relationships/hyperlink" Target="http://en.wikipedia.org/wiki/Japanese_American" TargetMode="External"/><Relationship Id="rId18" Type="http://schemas.openxmlformats.org/officeDocument/2006/relationships/hyperlink" Target="http://en.wikipedia.org/wiki/United_States" TargetMode="External"/><Relationship Id="rId26" Type="http://schemas.openxmlformats.org/officeDocument/2006/relationships/hyperlink" Target="http://en.wikipedia.org/wiki/World_War_II" TargetMode="External"/><Relationship Id="rId3" Type="http://schemas.openxmlformats.org/officeDocument/2006/relationships/settings" Target="settings.xml"/><Relationship Id="rId21" Type="http://schemas.openxmlformats.org/officeDocument/2006/relationships/hyperlink" Target="http://en.wikipedia.org/wiki/Washington_(U.S._state)" TargetMode="External"/><Relationship Id="rId7" Type="http://schemas.openxmlformats.org/officeDocument/2006/relationships/hyperlink" Target="http://en.wikipedia.org/wiki/India" TargetMode="External"/><Relationship Id="rId12" Type="http://schemas.openxmlformats.org/officeDocument/2006/relationships/hyperlink" Target="http://en.wikipedia.org/wiki/Murder" TargetMode="External"/><Relationship Id="rId17" Type="http://schemas.openxmlformats.org/officeDocument/2006/relationships/hyperlink" Target="http://en.wikipedia.org/wiki/India" TargetMode="External"/><Relationship Id="rId25" Type="http://schemas.openxmlformats.org/officeDocument/2006/relationships/hyperlink" Target="http://en.wikipedia.org/wiki/Anti-Japanese_sentiment_in_the_United_States" TargetMode="External"/><Relationship Id="rId2" Type="http://schemas.openxmlformats.org/officeDocument/2006/relationships/styles" Target="styles.xml"/><Relationship Id="rId16" Type="http://schemas.openxmlformats.org/officeDocument/2006/relationships/hyperlink" Target="http://en.wikipedia.org/wiki/World_War_II" TargetMode="External"/><Relationship Id="rId20" Type="http://schemas.openxmlformats.org/officeDocument/2006/relationships/hyperlink" Target="http://en.wikipedia.org/wiki/Puget_Soun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Washington_(U.S._state)" TargetMode="External"/><Relationship Id="rId24" Type="http://schemas.openxmlformats.org/officeDocument/2006/relationships/hyperlink" Target="http://en.wikipedia.org/wiki/Fisherman" TargetMode="External"/><Relationship Id="rId5" Type="http://schemas.openxmlformats.org/officeDocument/2006/relationships/footnotes" Target="footnotes.xml"/><Relationship Id="rId15" Type="http://schemas.openxmlformats.org/officeDocument/2006/relationships/hyperlink" Target="http://en.wikipedia.org/wiki/Anti-Japanese_sentiment_in_the_United_States" TargetMode="External"/><Relationship Id="rId23" Type="http://schemas.openxmlformats.org/officeDocument/2006/relationships/hyperlink" Target="http://en.wikipedia.org/wiki/Japanese_American" TargetMode="External"/><Relationship Id="rId28" Type="http://schemas.openxmlformats.org/officeDocument/2006/relationships/theme" Target="theme/theme1.xml"/><Relationship Id="rId10" Type="http://schemas.openxmlformats.org/officeDocument/2006/relationships/hyperlink" Target="http://en.wikipedia.org/wiki/Puget_Sound" TargetMode="External"/><Relationship Id="rId19" Type="http://schemas.openxmlformats.org/officeDocument/2006/relationships/hyperlink" Target="http://en.wikipedia.org/wiki/Fictional_location" TargetMode="External"/><Relationship Id="rId4" Type="http://schemas.openxmlformats.org/officeDocument/2006/relationships/webSettings" Target="webSettings.xml"/><Relationship Id="rId9" Type="http://schemas.openxmlformats.org/officeDocument/2006/relationships/hyperlink" Target="http://en.wikipedia.org/wiki/Fictional_location" TargetMode="External"/><Relationship Id="rId14" Type="http://schemas.openxmlformats.org/officeDocument/2006/relationships/hyperlink" Target="http://en.wikipedia.org/wiki/Fisherman" TargetMode="External"/><Relationship Id="rId22" Type="http://schemas.openxmlformats.org/officeDocument/2006/relationships/hyperlink" Target="http://en.wikipedia.org/wiki/Murd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CE9B-811C-4114-A739-81DBE572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Janota, James</cp:lastModifiedBy>
  <cp:revision>4</cp:revision>
  <cp:lastPrinted>2016-12-15T19:38:00Z</cp:lastPrinted>
  <dcterms:created xsi:type="dcterms:W3CDTF">2015-12-14T20:34:00Z</dcterms:created>
  <dcterms:modified xsi:type="dcterms:W3CDTF">2016-12-15T19:39:00Z</dcterms:modified>
</cp:coreProperties>
</file>