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60" w:rsidRPr="00CA7989" w:rsidRDefault="00DB04DA" w:rsidP="00555A60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Summer Novel</w:t>
      </w:r>
      <w:r w:rsidR="00555A60" w:rsidRPr="00CA7989">
        <w:rPr>
          <w:rFonts w:ascii="Book Antiqua" w:hAnsi="Book Antiqua"/>
          <w:b/>
          <w:sz w:val="28"/>
          <w:szCs w:val="28"/>
        </w:rPr>
        <w:t xml:space="preserve"> Group Presentations</w:t>
      </w:r>
    </w:p>
    <w:p w:rsidR="00CA7989" w:rsidRPr="007771E7" w:rsidRDefault="00CA7989" w:rsidP="00555A60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</w:rPr>
      </w:pPr>
    </w:p>
    <w:p w:rsidR="00555A60" w:rsidRPr="00DB04DA" w:rsidRDefault="00555A60" w:rsidP="00DB04DA">
      <w:pPr>
        <w:pStyle w:val="NoSpacing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B04DA">
        <w:rPr>
          <w:rFonts w:ascii="Book Antiqua" w:hAnsi="Book Antiqua"/>
          <w:b/>
          <w:sz w:val="24"/>
          <w:szCs w:val="24"/>
          <w:u w:val="single"/>
        </w:rPr>
        <w:t>Assignment</w:t>
      </w:r>
    </w:p>
    <w:p w:rsidR="00555A60" w:rsidRPr="007771E7" w:rsidRDefault="00555A60" w:rsidP="00555A60">
      <w:pPr>
        <w:pStyle w:val="NoSpacing"/>
        <w:rPr>
          <w:rFonts w:ascii="Book Antiqua" w:hAnsi="Book Antiqua"/>
          <w:b/>
        </w:rPr>
      </w:pPr>
    </w:p>
    <w:p w:rsidR="00555A60" w:rsidRPr="007771E7" w:rsidRDefault="00555A60" w:rsidP="00555A60">
      <w:pPr>
        <w:rPr>
          <w:rFonts w:ascii="Book Antiqua" w:hAnsi="Book Antiqua"/>
          <w:sz w:val="22"/>
          <w:szCs w:val="22"/>
        </w:rPr>
      </w:pPr>
      <w:r w:rsidRPr="007771E7">
        <w:rPr>
          <w:rFonts w:ascii="Book Antiqua" w:hAnsi="Book Antiqua"/>
          <w:sz w:val="22"/>
          <w:szCs w:val="22"/>
        </w:rPr>
        <w:t>As master</w:t>
      </w:r>
      <w:r w:rsidR="00DB04DA">
        <w:rPr>
          <w:rFonts w:ascii="Book Antiqua" w:hAnsi="Book Antiqua"/>
          <w:sz w:val="22"/>
          <w:szCs w:val="22"/>
        </w:rPr>
        <w:t xml:space="preserve"> analysts of the two summer</w:t>
      </w:r>
      <w:r w:rsidRPr="007771E7">
        <w:rPr>
          <w:rFonts w:ascii="Book Antiqua" w:hAnsi="Book Antiqua"/>
          <w:sz w:val="22"/>
          <w:szCs w:val="22"/>
        </w:rPr>
        <w:t xml:space="preserve"> novels, </w:t>
      </w:r>
      <w:r w:rsidR="008B5EE0">
        <w:rPr>
          <w:rFonts w:ascii="Book Antiqua" w:hAnsi="Book Antiqua"/>
          <w:i/>
          <w:sz w:val="22"/>
          <w:szCs w:val="22"/>
        </w:rPr>
        <w:t>Their Eyes Were Watching God</w:t>
      </w:r>
      <w:r w:rsidRPr="007771E7">
        <w:rPr>
          <w:rFonts w:ascii="Book Antiqua" w:hAnsi="Book Antiqua"/>
          <w:i/>
          <w:sz w:val="22"/>
          <w:szCs w:val="22"/>
        </w:rPr>
        <w:t xml:space="preserve"> </w:t>
      </w:r>
      <w:r w:rsidRPr="007771E7">
        <w:rPr>
          <w:rFonts w:ascii="Book Antiqua" w:hAnsi="Book Antiqua"/>
          <w:sz w:val="22"/>
          <w:szCs w:val="22"/>
        </w:rPr>
        <w:t>and</w:t>
      </w:r>
      <w:r w:rsidRPr="007771E7">
        <w:rPr>
          <w:rFonts w:ascii="Book Antiqua" w:hAnsi="Book Antiqua"/>
          <w:i/>
          <w:sz w:val="22"/>
          <w:szCs w:val="22"/>
        </w:rPr>
        <w:t xml:space="preserve"> Into the Wild,</w:t>
      </w:r>
      <w:r w:rsidRPr="007771E7">
        <w:rPr>
          <w:rFonts w:ascii="Book Antiqua" w:hAnsi="Book Antiqua"/>
          <w:sz w:val="22"/>
          <w:szCs w:val="22"/>
        </w:rPr>
        <w:t xml:space="preserve"> you will work with an assigned group to provide a thoughtful and analytical response to your assigned </w:t>
      </w:r>
      <w:r w:rsidR="00DF2BA2">
        <w:rPr>
          <w:rFonts w:ascii="Book Antiqua" w:hAnsi="Book Antiqua"/>
          <w:sz w:val="22"/>
          <w:szCs w:val="22"/>
        </w:rPr>
        <w:t>question</w:t>
      </w:r>
      <w:r w:rsidRPr="007771E7">
        <w:rPr>
          <w:rFonts w:ascii="Book Antiqua" w:hAnsi="Book Antiqua"/>
          <w:sz w:val="22"/>
          <w:szCs w:val="22"/>
        </w:rPr>
        <w:t xml:space="preserve">.  You will present to the class in an engaging and informative way so that everyone in the room understands the deeper, more subtle implications of the </w:t>
      </w:r>
      <w:r w:rsidR="004A1571">
        <w:rPr>
          <w:rFonts w:ascii="Book Antiqua" w:hAnsi="Book Antiqua"/>
          <w:sz w:val="22"/>
          <w:szCs w:val="22"/>
        </w:rPr>
        <w:t>question</w:t>
      </w:r>
      <w:r w:rsidRPr="007771E7">
        <w:rPr>
          <w:rFonts w:ascii="Book Antiqua" w:hAnsi="Book Antiqua"/>
          <w:sz w:val="22"/>
          <w:szCs w:val="22"/>
        </w:rPr>
        <w:t xml:space="preserve"> and its connection to the novels.</w:t>
      </w:r>
    </w:p>
    <w:p w:rsidR="00555A60" w:rsidRPr="007771E7" w:rsidRDefault="00555A60" w:rsidP="00555A60">
      <w:pPr>
        <w:pStyle w:val="NoSpacing"/>
        <w:pBdr>
          <w:bottom w:val="single" w:sz="12" w:space="1" w:color="auto"/>
        </w:pBdr>
        <w:rPr>
          <w:rFonts w:ascii="Book Antiqua" w:hAnsi="Book Antiqua"/>
        </w:rPr>
      </w:pPr>
    </w:p>
    <w:p w:rsidR="00555A60" w:rsidRPr="00DB04DA" w:rsidRDefault="00DB04DA" w:rsidP="00DB04DA">
      <w:pPr>
        <w:pStyle w:val="NoSpacing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B04DA">
        <w:rPr>
          <w:rFonts w:ascii="Book Antiqua" w:hAnsi="Book Antiqua"/>
          <w:b/>
          <w:sz w:val="24"/>
          <w:szCs w:val="24"/>
          <w:u w:val="single"/>
        </w:rPr>
        <w:t>Task</w:t>
      </w:r>
    </w:p>
    <w:p w:rsidR="00555A60" w:rsidRPr="007771E7" w:rsidRDefault="00555A60" w:rsidP="00555A60">
      <w:pPr>
        <w:pStyle w:val="NoSpacing"/>
        <w:rPr>
          <w:rFonts w:ascii="Book Antiqua" w:hAnsi="Book Antiqua"/>
        </w:rPr>
      </w:pPr>
    </w:p>
    <w:p w:rsidR="00390331" w:rsidRPr="007771E7" w:rsidRDefault="00390331" w:rsidP="00390331">
      <w:pPr>
        <w:rPr>
          <w:rFonts w:ascii="Book Antiqua" w:hAnsi="Book Antiqua"/>
          <w:sz w:val="22"/>
          <w:szCs w:val="22"/>
        </w:rPr>
      </w:pPr>
      <w:r w:rsidRPr="007771E7">
        <w:rPr>
          <w:rFonts w:ascii="Book Antiqua" w:hAnsi="Book Antiqua"/>
          <w:sz w:val="22"/>
          <w:szCs w:val="22"/>
        </w:rPr>
        <w:t xml:space="preserve">With your group, analyze the </w:t>
      </w:r>
      <w:r w:rsidR="00DF2BA2">
        <w:rPr>
          <w:rFonts w:ascii="Book Antiqua" w:hAnsi="Book Antiqua"/>
          <w:sz w:val="22"/>
          <w:szCs w:val="22"/>
        </w:rPr>
        <w:t>question</w:t>
      </w:r>
      <w:r w:rsidRPr="007771E7">
        <w:rPr>
          <w:rFonts w:ascii="Book Antiqua" w:hAnsi="Book Antiqua"/>
          <w:sz w:val="22"/>
          <w:szCs w:val="22"/>
        </w:rPr>
        <w:t xml:space="preserve"> you</w:t>
      </w:r>
      <w:r w:rsidR="004A1571">
        <w:rPr>
          <w:rFonts w:ascii="Book Antiqua" w:hAnsi="Book Antiqua"/>
          <w:sz w:val="22"/>
          <w:szCs w:val="22"/>
        </w:rPr>
        <w:t xml:space="preserve"> ha</w:t>
      </w:r>
      <w:r w:rsidRPr="007771E7">
        <w:rPr>
          <w:rFonts w:ascii="Book Antiqua" w:hAnsi="Book Antiqua"/>
          <w:sz w:val="22"/>
          <w:szCs w:val="22"/>
        </w:rPr>
        <w:t>ve been assigned an</w:t>
      </w:r>
      <w:r w:rsidR="00CA7989">
        <w:rPr>
          <w:rFonts w:ascii="Book Antiqua" w:hAnsi="Book Antiqua"/>
          <w:sz w:val="22"/>
          <w:szCs w:val="22"/>
        </w:rPr>
        <w:t>d connect it to the assigned novel</w:t>
      </w:r>
      <w:r w:rsidRPr="007771E7">
        <w:rPr>
          <w:rFonts w:ascii="Book Antiqua" w:hAnsi="Book Antiqua"/>
          <w:sz w:val="22"/>
          <w:szCs w:val="22"/>
        </w:rPr>
        <w:t xml:space="preserve">.  Use your resources—I expect there are words or concepts in each </w:t>
      </w:r>
      <w:r w:rsidR="00DF2BA2">
        <w:rPr>
          <w:rFonts w:ascii="Book Antiqua" w:hAnsi="Book Antiqua"/>
          <w:sz w:val="22"/>
          <w:szCs w:val="22"/>
        </w:rPr>
        <w:t>question</w:t>
      </w:r>
      <w:r w:rsidRPr="007771E7">
        <w:rPr>
          <w:rFonts w:ascii="Book Antiqua" w:hAnsi="Book Antiqua"/>
          <w:sz w:val="22"/>
          <w:szCs w:val="22"/>
        </w:rPr>
        <w:t xml:space="preserve"> with which you are unfamiliar.  </w:t>
      </w:r>
      <w:r w:rsidRPr="007771E7">
        <w:rPr>
          <w:rFonts w:ascii="Book Antiqua" w:hAnsi="Book Antiqua"/>
          <w:b/>
          <w:sz w:val="22"/>
          <w:szCs w:val="22"/>
        </w:rPr>
        <w:t xml:space="preserve">You </w:t>
      </w:r>
      <w:r w:rsidR="00A22B24" w:rsidRPr="007771E7">
        <w:rPr>
          <w:rFonts w:ascii="Book Antiqua" w:hAnsi="Book Antiqua"/>
          <w:b/>
          <w:sz w:val="22"/>
          <w:szCs w:val="22"/>
        </w:rPr>
        <w:t xml:space="preserve">have </w:t>
      </w:r>
      <w:r w:rsidR="00F10584">
        <w:rPr>
          <w:rFonts w:ascii="Book Antiqua" w:hAnsi="Book Antiqua"/>
          <w:b/>
          <w:sz w:val="22"/>
          <w:szCs w:val="22"/>
        </w:rPr>
        <w:t>9</w:t>
      </w:r>
      <w:r w:rsidR="00DB04DA">
        <w:rPr>
          <w:rFonts w:ascii="Book Antiqua" w:hAnsi="Book Antiqua"/>
          <w:b/>
          <w:sz w:val="22"/>
          <w:szCs w:val="22"/>
        </w:rPr>
        <w:t xml:space="preserve"> – 10</w:t>
      </w:r>
      <w:r w:rsidRPr="007771E7">
        <w:rPr>
          <w:rFonts w:ascii="Book Antiqua" w:hAnsi="Book Antiqua"/>
          <w:b/>
          <w:sz w:val="22"/>
          <w:szCs w:val="22"/>
        </w:rPr>
        <w:t xml:space="preserve"> minutes per presentati</w:t>
      </w:r>
      <w:r w:rsidR="00CA7989">
        <w:rPr>
          <w:rFonts w:ascii="Book Antiqua" w:hAnsi="Book Antiqua"/>
          <w:b/>
          <w:sz w:val="22"/>
          <w:szCs w:val="22"/>
        </w:rPr>
        <w:t>on</w:t>
      </w:r>
      <w:r w:rsidR="006958B7">
        <w:rPr>
          <w:rFonts w:ascii="Book Antiqua" w:hAnsi="Book Antiqua"/>
          <w:sz w:val="22"/>
          <w:szCs w:val="22"/>
        </w:rPr>
        <w:t>.</w:t>
      </w:r>
      <w:r w:rsidRPr="007771E7">
        <w:rPr>
          <w:rFonts w:ascii="Book Antiqua" w:hAnsi="Book Antiqua"/>
          <w:sz w:val="22"/>
          <w:szCs w:val="22"/>
        </w:rPr>
        <w:t xml:space="preserve"> This presentation must be </w:t>
      </w:r>
      <w:r w:rsidRPr="007771E7">
        <w:rPr>
          <w:rFonts w:ascii="Book Antiqua" w:hAnsi="Book Antiqua"/>
          <w:i/>
          <w:sz w:val="22"/>
          <w:szCs w:val="22"/>
        </w:rPr>
        <w:t>rehearsed ahead of time</w:t>
      </w:r>
      <w:r w:rsidRPr="007771E7">
        <w:rPr>
          <w:rFonts w:ascii="Book Antiqua" w:hAnsi="Book Antiqua"/>
          <w:sz w:val="22"/>
          <w:szCs w:val="22"/>
        </w:rPr>
        <w:t xml:space="preserve">.  </w:t>
      </w:r>
      <w:r w:rsidR="00A22B24" w:rsidRPr="007771E7">
        <w:rPr>
          <w:rFonts w:ascii="Book Antiqua" w:hAnsi="Book Antiqua"/>
          <w:sz w:val="22"/>
          <w:szCs w:val="22"/>
        </w:rPr>
        <w:t>Each</w:t>
      </w:r>
      <w:r w:rsidRPr="007771E7">
        <w:rPr>
          <w:rFonts w:ascii="Book Antiqua" w:hAnsi="Book Antiqua"/>
          <w:sz w:val="22"/>
          <w:szCs w:val="22"/>
        </w:rPr>
        <w:t xml:space="preserve"> person </w:t>
      </w:r>
      <w:r w:rsidR="00A22B24" w:rsidRPr="007771E7">
        <w:rPr>
          <w:rFonts w:ascii="Book Antiqua" w:hAnsi="Book Antiqua"/>
          <w:sz w:val="22"/>
          <w:szCs w:val="22"/>
        </w:rPr>
        <w:t xml:space="preserve">must know </w:t>
      </w:r>
      <w:r w:rsidR="00F10584">
        <w:rPr>
          <w:rFonts w:ascii="Book Antiqua" w:hAnsi="Book Antiqua"/>
          <w:sz w:val="22"/>
          <w:szCs w:val="22"/>
        </w:rPr>
        <w:t xml:space="preserve">for </w:t>
      </w:r>
      <w:r w:rsidR="00A22B24" w:rsidRPr="007771E7">
        <w:rPr>
          <w:rFonts w:ascii="Book Antiqua" w:hAnsi="Book Antiqua"/>
          <w:sz w:val="22"/>
          <w:szCs w:val="22"/>
        </w:rPr>
        <w:t>what he</w:t>
      </w:r>
      <w:r w:rsidR="00CA7989">
        <w:rPr>
          <w:rFonts w:ascii="Book Antiqua" w:hAnsi="Book Antiqua"/>
          <w:sz w:val="22"/>
          <w:szCs w:val="22"/>
        </w:rPr>
        <w:t>/</w:t>
      </w:r>
      <w:r w:rsidR="00A22B24" w:rsidRPr="007771E7">
        <w:rPr>
          <w:rFonts w:ascii="Book Antiqua" w:hAnsi="Book Antiqua"/>
          <w:sz w:val="22"/>
          <w:szCs w:val="22"/>
        </w:rPr>
        <w:t xml:space="preserve">she is </w:t>
      </w:r>
      <w:r w:rsidR="00F10584">
        <w:rPr>
          <w:rFonts w:ascii="Book Antiqua" w:hAnsi="Book Antiqua"/>
          <w:sz w:val="22"/>
          <w:szCs w:val="22"/>
        </w:rPr>
        <w:t>responsible</w:t>
      </w:r>
      <w:r w:rsidR="00CA7989">
        <w:rPr>
          <w:rFonts w:ascii="Book Antiqua" w:hAnsi="Book Antiqua"/>
          <w:sz w:val="22"/>
          <w:szCs w:val="22"/>
        </w:rPr>
        <w:t xml:space="preserve">, and </w:t>
      </w:r>
      <w:r w:rsidR="00A22B24" w:rsidRPr="007771E7">
        <w:rPr>
          <w:rFonts w:ascii="Book Antiqua" w:hAnsi="Book Antiqua"/>
          <w:sz w:val="22"/>
          <w:szCs w:val="22"/>
        </w:rPr>
        <w:t>everyone must be ready to answer</w:t>
      </w:r>
      <w:r w:rsidR="00F10584">
        <w:rPr>
          <w:rFonts w:ascii="Book Antiqua" w:hAnsi="Book Antiqua"/>
          <w:sz w:val="22"/>
          <w:szCs w:val="22"/>
        </w:rPr>
        <w:t xml:space="preserve"> questions that arise regarding</w:t>
      </w:r>
      <w:r w:rsidR="00CA7989">
        <w:rPr>
          <w:rFonts w:ascii="Book Antiqua" w:hAnsi="Book Antiqua"/>
          <w:sz w:val="22"/>
          <w:szCs w:val="22"/>
        </w:rPr>
        <w:t xml:space="preserve"> your content</w:t>
      </w:r>
      <w:r w:rsidRPr="007771E7">
        <w:rPr>
          <w:rFonts w:ascii="Book Antiqua" w:hAnsi="Book Antiqua"/>
          <w:sz w:val="22"/>
          <w:szCs w:val="22"/>
        </w:rPr>
        <w:t>.</w:t>
      </w:r>
    </w:p>
    <w:p w:rsidR="00390331" w:rsidRPr="007771E7" w:rsidRDefault="00390331" w:rsidP="00555A60">
      <w:pPr>
        <w:pStyle w:val="NoSpacing"/>
        <w:rPr>
          <w:rFonts w:ascii="Book Antiqua" w:hAnsi="Book Antiqua"/>
        </w:rPr>
      </w:pPr>
    </w:p>
    <w:p w:rsidR="00390331" w:rsidRPr="00CA7989" w:rsidRDefault="00390331" w:rsidP="00CA7989">
      <w:pPr>
        <w:rPr>
          <w:rFonts w:ascii="Book Antiqua" w:hAnsi="Book Antiqua"/>
          <w:sz w:val="18"/>
          <w:szCs w:val="18"/>
        </w:rPr>
      </w:pPr>
      <w:r w:rsidRPr="007771E7">
        <w:rPr>
          <w:rFonts w:ascii="Book Antiqua" w:hAnsi="Book Antiqua"/>
          <w:b/>
          <w:sz w:val="22"/>
          <w:szCs w:val="22"/>
        </w:rPr>
        <w:t>Presentation Requirements</w:t>
      </w:r>
      <w:r w:rsidRPr="007771E7">
        <w:rPr>
          <w:rFonts w:ascii="Book Antiqua" w:hAnsi="Book Antiqua"/>
          <w:b/>
          <w:sz w:val="18"/>
          <w:szCs w:val="18"/>
        </w:rPr>
        <w:t>:</w:t>
      </w:r>
    </w:p>
    <w:p w:rsidR="00390331" w:rsidRPr="007771E7" w:rsidRDefault="00390331" w:rsidP="00DB04DA">
      <w:pPr>
        <w:pStyle w:val="ListParagraph"/>
        <w:numPr>
          <w:ilvl w:val="0"/>
          <w:numId w:val="8"/>
        </w:numPr>
        <w:tabs>
          <w:tab w:val="clear" w:pos="1440"/>
          <w:tab w:val="num" w:pos="720"/>
        </w:tabs>
        <w:ind w:left="720" w:hanging="720"/>
        <w:rPr>
          <w:rFonts w:ascii="Book Antiqua" w:hAnsi="Book Antiqua"/>
          <w:sz w:val="22"/>
          <w:szCs w:val="22"/>
        </w:rPr>
      </w:pPr>
      <w:r w:rsidRPr="007771E7">
        <w:rPr>
          <w:rFonts w:ascii="Book Antiqua" w:hAnsi="Book Antiqua"/>
          <w:sz w:val="22"/>
          <w:szCs w:val="22"/>
        </w:rPr>
        <w:t xml:space="preserve">A </w:t>
      </w:r>
      <w:r w:rsidR="004B1228" w:rsidRPr="007771E7">
        <w:rPr>
          <w:rFonts w:ascii="Book Antiqua" w:hAnsi="Book Antiqua"/>
          <w:sz w:val="22"/>
          <w:szCs w:val="22"/>
        </w:rPr>
        <w:t>creative</w:t>
      </w:r>
      <w:r w:rsidR="00430AF4" w:rsidRPr="007771E7">
        <w:rPr>
          <w:rFonts w:ascii="Book Antiqua" w:hAnsi="Book Antiqua"/>
          <w:sz w:val="22"/>
          <w:szCs w:val="22"/>
        </w:rPr>
        <w:t>, interesting</w:t>
      </w:r>
      <w:r w:rsidR="004B1228" w:rsidRPr="007771E7">
        <w:rPr>
          <w:rFonts w:ascii="Book Antiqua" w:hAnsi="Book Antiqua"/>
          <w:sz w:val="22"/>
          <w:szCs w:val="22"/>
        </w:rPr>
        <w:t xml:space="preserve"> </w:t>
      </w:r>
      <w:r w:rsidRPr="007771E7">
        <w:rPr>
          <w:rFonts w:ascii="Book Antiqua" w:hAnsi="Book Antiqua"/>
          <w:b/>
          <w:sz w:val="22"/>
          <w:szCs w:val="22"/>
        </w:rPr>
        <w:t>visual aid</w:t>
      </w:r>
      <w:r w:rsidR="00430AF4" w:rsidRPr="007771E7">
        <w:rPr>
          <w:rFonts w:ascii="Book Antiqua" w:hAnsi="Book Antiqua"/>
          <w:sz w:val="22"/>
          <w:szCs w:val="22"/>
        </w:rPr>
        <w:t xml:space="preserve"> that </w:t>
      </w:r>
      <w:r w:rsidR="00CA7989">
        <w:rPr>
          <w:rFonts w:ascii="Book Antiqua" w:hAnsi="Book Antiqua"/>
          <w:sz w:val="22"/>
          <w:szCs w:val="22"/>
        </w:rPr>
        <w:t>enhances</w:t>
      </w:r>
      <w:r w:rsidRPr="007771E7">
        <w:rPr>
          <w:rFonts w:ascii="Book Antiqua" w:hAnsi="Book Antiqua"/>
          <w:sz w:val="22"/>
          <w:szCs w:val="22"/>
        </w:rPr>
        <w:t xml:space="preserve"> </w:t>
      </w:r>
      <w:r w:rsidR="00430AF4" w:rsidRPr="007771E7">
        <w:rPr>
          <w:rFonts w:ascii="Book Antiqua" w:hAnsi="Book Antiqua"/>
          <w:sz w:val="22"/>
          <w:szCs w:val="22"/>
        </w:rPr>
        <w:t>the presentation</w:t>
      </w:r>
      <w:r w:rsidRPr="007771E7">
        <w:rPr>
          <w:rFonts w:ascii="Book Antiqua" w:hAnsi="Book Antiqua"/>
          <w:sz w:val="22"/>
          <w:szCs w:val="22"/>
        </w:rPr>
        <w:t xml:space="preserve"> of</w:t>
      </w:r>
      <w:r w:rsidR="00DF2BA2">
        <w:rPr>
          <w:rFonts w:ascii="Book Antiqua" w:hAnsi="Book Antiqua"/>
          <w:sz w:val="22"/>
          <w:szCs w:val="22"/>
        </w:rPr>
        <w:t xml:space="preserve"> your analysis</w:t>
      </w:r>
      <w:r w:rsidR="004B1228" w:rsidRPr="007771E7">
        <w:rPr>
          <w:rFonts w:ascii="Book Antiqua" w:hAnsi="Book Antiqua"/>
          <w:sz w:val="22"/>
          <w:szCs w:val="22"/>
        </w:rPr>
        <w:t xml:space="preserve"> and</w:t>
      </w:r>
      <w:r w:rsidR="00430AF4" w:rsidRPr="007771E7">
        <w:rPr>
          <w:rFonts w:ascii="Book Antiqua" w:hAnsi="Book Antiqua"/>
          <w:sz w:val="22"/>
          <w:szCs w:val="22"/>
        </w:rPr>
        <w:t xml:space="preserve"> </w:t>
      </w:r>
      <w:r w:rsidR="00DF2BA2">
        <w:rPr>
          <w:rFonts w:ascii="Book Antiqua" w:hAnsi="Book Antiqua"/>
          <w:sz w:val="22"/>
          <w:szCs w:val="22"/>
        </w:rPr>
        <w:t>the</w:t>
      </w:r>
      <w:r w:rsidR="004B1228" w:rsidRPr="007771E7">
        <w:rPr>
          <w:rFonts w:ascii="Book Antiqua" w:hAnsi="Book Antiqua"/>
          <w:sz w:val="22"/>
          <w:szCs w:val="22"/>
        </w:rPr>
        <w:t xml:space="preserve"> connections to each character.</w:t>
      </w:r>
      <w:r w:rsidR="007771E7">
        <w:rPr>
          <w:rFonts w:ascii="Book Antiqua" w:hAnsi="Book Antiqua"/>
          <w:sz w:val="22"/>
          <w:szCs w:val="22"/>
        </w:rPr>
        <w:t xml:space="preserve">  </w:t>
      </w:r>
      <w:r w:rsidR="00430AF4" w:rsidRPr="007771E7">
        <w:rPr>
          <w:rFonts w:ascii="Book Antiqua" w:hAnsi="Book Antiqua"/>
          <w:i/>
          <w:sz w:val="22"/>
          <w:szCs w:val="22"/>
        </w:rPr>
        <w:t>T</w:t>
      </w:r>
      <w:r w:rsidR="00FF5514" w:rsidRPr="007771E7">
        <w:rPr>
          <w:rFonts w:ascii="Book Antiqua" w:hAnsi="Book Antiqua"/>
          <w:i/>
          <w:sz w:val="22"/>
          <w:szCs w:val="22"/>
        </w:rPr>
        <w:t>hink:</w:t>
      </w:r>
      <w:r w:rsidR="00FF5514" w:rsidRPr="007771E7">
        <w:rPr>
          <w:rFonts w:ascii="Book Antiqua" w:hAnsi="Book Antiqua"/>
          <w:sz w:val="22"/>
          <w:szCs w:val="22"/>
        </w:rPr>
        <w:t xml:space="preserve"> </w:t>
      </w:r>
      <w:r w:rsidR="00F10584">
        <w:rPr>
          <w:rFonts w:ascii="Book Antiqua" w:hAnsi="Book Antiqua"/>
          <w:sz w:val="22"/>
          <w:szCs w:val="22"/>
        </w:rPr>
        <w:t xml:space="preserve"> </w:t>
      </w:r>
      <w:r w:rsidR="00FF5514" w:rsidRPr="007771E7">
        <w:rPr>
          <w:rFonts w:ascii="Book Antiqua" w:hAnsi="Book Antiqua"/>
          <w:sz w:val="22"/>
          <w:szCs w:val="22"/>
        </w:rPr>
        <w:t>How could you visually represent this?  Help us see the connections!</w:t>
      </w:r>
    </w:p>
    <w:p w:rsidR="00390331" w:rsidRPr="00F10584" w:rsidRDefault="00390331" w:rsidP="00F10584">
      <w:pPr>
        <w:numPr>
          <w:ilvl w:val="0"/>
          <w:numId w:val="8"/>
        </w:numPr>
        <w:tabs>
          <w:tab w:val="clear" w:pos="1440"/>
          <w:tab w:val="num" w:pos="720"/>
        </w:tabs>
        <w:ind w:left="720" w:hanging="720"/>
        <w:rPr>
          <w:rFonts w:ascii="Book Antiqua" w:hAnsi="Book Antiqua"/>
          <w:sz w:val="22"/>
          <w:szCs w:val="22"/>
        </w:rPr>
      </w:pPr>
      <w:r w:rsidRPr="007771E7">
        <w:rPr>
          <w:rFonts w:ascii="Book Antiqua" w:hAnsi="Book Antiqua"/>
          <w:sz w:val="22"/>
          <w:szCs w:val="22"/>
        </w:rPr>
        <w:t>Model close textual analysis and refer to the text to prove</w:t>
      </w:r>
      <w:r w:rsidR="00F10584">
        <w:rPr>
          <w:rFonts w:ascii="Book Antiqua" w:hAnsi="Book Antiqua"/>
          <w:sz w:val="22"/>
          <w:szCs w:val="22"/>
        </w:rPr>
        <w:t xml:space="preserve"> </w:t>
      </w:r>
      <w:r w:rsidRPr="007771E7">
        <w:rPr>
          <w:rFonts w:ascii="Book Antiqua" w:hAnsi="Book Antiqua"/>
          <w:sz w:val="22"/>
          <w:szCs w:val="22"/>
        </w:rPr>
        <w:t>/</w:t>
      </w:r>
      <w:r w:rsidR="00F10584">
        <w:rPr>
          <w:rFonts w:ascii="Book Antiqua" w:hAnsi="Book Antiqua"/>
          <w:sz w:val="22"/>
          <w:szCs w:val="22"/>
        </w:rPr>
        <w:t xml:space="preserve"> </w:t>
      </w:r>
      <w:r w:rsidRPr="007771E7">
        <w:rPr>
          <w:rFonts w:ascii="Book Antiqua" w:hAnsi="Book Antiqua"/>
          <w:sz w:val="22"/>
          <w:szCs w:val="22"/>
        </w:rPr>
        <w:t xml:space="preserve">support your points.  </w:t>
      </w:r>
      <w:r w:rsidR="00F10584">
        <w:rPr>
          <w:rFonts w:ascii="Book Antiqua" w:hAnsi="Book Antiqua"/>
          <w:b/>
          <w:i/>
          <w:sz w:val="22"/>
          <w:szCs w:val="22"/>
        </w:rPr>
        <w:t>Utilize significant quotations</w:t>
      </w:r>
      <w:r w:rsidRPr="007771E7">
        <w:rPr>
          <w:rFonts w:ascii="Book Antiqua" w:hAnsi="Book Antiqua"/>
          <w:b/>
          <w:i/>
          <w:sz w:val="22"/>
          <w:szCs w:val="22"/>
        </w:rPr>
        <w:t xml:space="preserve"> that stand out</w:t>
      </w:r>
      <w:r w:rsidR="00F10584">
        <w:rPr>
          <w:rFonts w:ascii="Book Antiqua" w:hAnsi="Book Antiqua"/>
          <w:b/>
          <w:i/>
          <w:sz w:val="22"/>
          <w:szCs w:val="22"/>
        </w:rPr>
        <w:t xml:space="preserve"> / </w:t>
      </w:r>
      <w:r w:rsidR="00110075">
        <w:rPr>
          <w:rFonts w:ascii="Book Antiqua" w:hAnsi="Book Antiqua"/>
          <w:b/>
          <w:i/>
          <w:sz w:val="22"/>
          <w:szCs w:val="22"/>
        </w:rPr>
        <w:t xml:space="preserve">connect to your analysis. </w:t>
      </w:r>
      <w:r w:rsidR="00F10584">
        <w:rPr>
          <w:rFonts w:ascii="Book Antiqua" w:hAnsi="Book Antiqua"/>
          <w:b/>
          <w:i/>
          <w:sz w:val="22"/>
          <w:szCs w:val="22"/>
        </w:rPr>
        <w:t xml:space="preserve"> </w:t>
      </w:r>
      <w:r w:rsidR="00110075">
        <w:rPr>
          <w:rFonts w:ascii="Book Antiqua" w:hAnsi="Book Antiqua"/>
          <w:b/>
          <w:i/>
          <w:sz w:val="22"/>
          <w:szCs w:val="22"/>
        </w:rPr>
        <w:t>D</w:t>
      </w:r>
      <w:r w:rsidRPr="007771E7">
        <w:rPr>
          <w:rFonts w:ascii="Book Antiqua" w:hAnsi="Book Antiqua"/>
          <w:b/>
          <w:i/>
          <w:sz w:val="22"/>
          <w:szCs w:val="22"/>
        </w:rPr>
        <w:t>iscuss</w:t>
      </w:r>
      <w:r w:rsidR="004B1228" w:rsidRPr="007771E7">
        <w:rPr>
          <w:rFonts w:ascii="Book Antiqua" w:hAnsi="Book Antiqua"/>
          <w:b/>
          <w:i/>
          <w:sz w:val="22"/>
          <w:szCs w:val="22"/>
        </w:rPr>
        <w:t xml:space="preserve"> the</w:t>
      </w:r>
      <w:r w:rsidRPr="007771E7">
        <w:rPr>
          <w:rFonts w:ascii="Book Antiqua" w:hAnsi="Book Antiqua"/>
          <w:b/>
          <w:i/>
          <w:sz w:val="22"/>
          <w:szCs w:val="22"/>
        </w:rPr>
        <w:t xml:space="preserve"> </w:t>
      </w:r>
      <w:r w:rsidR="00110075">
        <w:rPr>
          <w:rFonts w:ascii="Book Antiqua" w:hAnsi="Book Antiqua"/>
          <w:b/>
          <w:i/>
          <w:sz w:val="22"/>
          <w:szCs w:val="22"/>
        </w:rPr>
        <w:t>purpose</w:t>
      </w:r>
      <w:r w:rsidR="00F10584">
        <w:rPr>
          <w:rFonts w:ascii="Book Antiqua" w:hAnsi="Book Antiqua"/>
          <w:sz w:val="22"/>
          <w:szCs w:val="22"/>
        </w:rPr>
        <w:t xml:space="preserve"> </w:t>
      </w:r>
      <w:r w:rsidR="00110075" w:rsidRPr="00F10584">
        <w:rPr>
          <w:rFonts w:ascii="Book Antiqua" w:hAnsi="Book Antiqua"/>
          <w:b/>
          <w:i/>
          <w:sz w:val="22"/>
          <w:szCs w:val="22"/>
        </w:rPr>
        <w:t>/</w:t>
      </w:r>
      <w:r w:rsidR="00F10584">
        <w:rPr>
          <w:rFonts w:ascii="Book Antiqua" w:hAnsi="Book Antiqua"/>
          <w:b/>
          <w:i/>
          <w:sz w:val="22"/>
          <w:szCs w:val="22"/>
        </w:rPr>
        <w:t xml:space="preserve"> </w:t>
      </w:r>
      <w:r w:rsidRPr="00F10584">
        <w:rPr>
          <w:rFonts w:ascii="Book Antiqua" w:hAnsi="Book Antiqua"/>
          <w:b/>
          <w:i/>
          <w:sz w:val="22"/>
          <w:szCs w:val="22"/>
        </w:rPr>
        <w:t xml:space="preserve">effect of </w:t>
      </w:r>
      <w:r w:rsidR="00F10584" w:rsidRPr="00F10584">
        <w:rPr>
          <w:rFonts w:ascii="Book Antiqua" w:hAnsi="Book Antiqua"/>
          <w:b/>
          <w:i/>
          <w:sz w:val="22"/>
          <w:szCs w:val="22"/>
        </w:rPr>
        <w:t xml:space="preserve">the </w:t>
      </w:r>
      <w:r w:rsidR="00F10584">
        <w:rPr>
          <w:rFonts w:ascii="Book Antiqua" w:hAnsi="Book Antiqua"/>
          <w:b/>
          <w:i/>
          <w:sz w:val="22"/>
          <w:szCs w:val="22"/>
        </w:rPr>
        <w:t>quotation</w:t>
      </w:r>
      <w:r w:rsidR="00FF5514" w:rsidRPr="00F10584">
        <w:rPr>
          <w:rFonts w:ascii="Book Antiqua" w:hAnsi="Book Antiqua"/>
          <w:b/>
          <w:i/>
          <w:sz w:val="22"/>
          <w:szCs w:val="22"/>
        </w:rPr>
        <w:t>.</w:t>
      </w:r>
    </w:p>
    <w:p w:rsidR="00390331" w:rsidRPr="007771E7" w:rsidRDefault="00CA7989" w:rsidP="00DB04DA">
      <w:pPr>
        <w:numPr>
          <w:ilvl w:val="0"/>
          <w:numId w:val="8"/>
        </w:numPr>
        <w:tabs>
          <w:tab w:val="clear" w:pos="1440"/>
          <w:tab w:val="num" w:pos="72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Respond thoughtfully to</w:t>
      </w:r>
      <w:r w:rsidR="00390331" w:rsidRPr="007771E7">
        <w:rPr>
          <w:rFonts w:ascii="Book Antiqua" w:hAnsi="Book Antiqua"/>
          <w:sz w:val="22"/>
          <w:szCs w:val="22"/>
        </w:rPr>
        <w:t xml:space="preserve"> questions </w:t>
      </w:r>
      <w:r>
        <w:rPr>
          <w:rFonts w:ascii="Book Antiqua" w:hAnsi="Book Antiqua"/>
          <w:sz w:val="22"/>
          <w:szCs w:val="22"/>
        </w:rPr>
        <w:t>posed by</w:t>
      </w:r>
      <w:r w:rsidR="00B82A66">
        <w:rPr>
          <w:rFonts w:ascii="Book Antiqua" w:hAnsi="Book Antiqua"/>
          <w:sz w:val="22"/>
          <w:szCs w:val="22"/>
        </w:rPr>
        <w:t xml:space="preserve"> the class </w:t>
      </w:r>
      <w:r w:rsidR="00FF5514" w:rsidRPr="007771E7">
        <w:rPr>
          <w:rFonts w:ascii="Book Antiqua" w:hAnsi="Book Antiqua"/>
          <w:sz w:val="22"/>
          <w:szCs w:val="22"/>
        </w:rPr>
        <w:t xml:space="preserve">to </w:t>
      </w:r>
      <w:r>
        <w:rPr>
          <w:rFonts w:ascii="Book Antiqua" w:hAnsi="Book Antiqua"/>
          <w:sz w:val="22"/>
          <w:szCs w:val="22"/>
        </w:rPr>
        <w:t>cover points not necessarily addressed during the presentation.</w:t>
      </w:r>
    </w:p>
    <w:p w:rsidR="00390331" w:rsidRPr="007771E7" w:rsidRDefault="00390331" w:rsidP="00390331">
      <w:pPr>
        <w:rPr>
          <w:rFonts w:ascii="Book Antiqua" w:hAnsi="Book Antiqua"/>
          <w:sz w:val="22"/>
          <w:szCs w:val="22"/>
        </w:rPr>
      </w:pPr>
    </w:p>
    <w:p w:rsidR="00DB04DA" w:rsidRDefault="00390331" w:rsidP="00C42A74">
      <w:pPr>
        <w:jc w:val="center"/>
        <w:rPr>
          <w:rFonts w:ascii="Book Antiqua" w:hAnsi="Book Antiqua"/>
          <w:i/>
          <w:sz w:val="22"/>
          <w:szCs w:val="22"/>
        </w:rPr>
      </w:pPr>
      <w:r w:rsidRPr="007771E7">
        <w:rPr>
          <w:rFonts w:ascii="Book Antiqua" w:hAnsi="Book Antiqua"/>
          <w:i/>
          <w:sz w:val="22"/>
          <w:szCs w:val="22"/>
        </w:rPr>
        <w:t>Your presentation should demonstrate a thorough</w:t>
      </w:r>
      <w:r w:rsidR="00FF5514" w:rsidRPr="007771E7">
        <w:rPr>
          <w:rFonts w:ascii="Book Antiqua" w:hAnsi="Book Antiqua"/>
          <w:i/>
          <w:sz w:val="22"/>
          <w:szCs w:val="22"/>
        </w:rPr>
        <w:t xml:space="preserve"> understanding of your qu</w:t>
      </w:r>
      <w:r w:rsidR="00B82A66">
        <w:rPr>
          <w:rFonts w:ascii="Book Antiqua" w:hAnsi="Book Antiqua"/>
          <w:i/>
          <w:sz w:val="22"/>
          <w:szCs w:val="22"/>
        </w:rPr>
        <w:t>estion</w:t>
      </w:r>
    </w:p>
    <w:p w:rsidR="00C42A74" w:rsidRPr="007771E7" w:rsidRDefault="00390331" w:rsidP="00C42A74">
      <w:pPr>
        <w:jc w:val="center"/>
        <w:rPr>
          <w:rFonts w:ascii="Book Antiqua" w:hAnsi="Book Antiqua"/>
          <w:sz w:val="22"/>
          <w:szCs w:val="22"/>
        </w:rPr>
      </w:pPr>
      <w:proofErr w:type="gramStart"/>
      <w:r w:rsidRPr="007771E7">
        <w:rPr>
          <w:rFonts w:ascii="Book Antiqua" w:hAnsi="Book Antiqua"/>
          <w:i/>
          <w:sz w:val="22"/>
          <w:szCs w:val="22"/>
        </w:rPr>
        <w:t>and</w:t>
      </w:r>
      <w:proofErr w:type="gramEnd"/>
      <w:r w:rsidRPr="007771E7">
        <w:rPr>
          <w:rFonts w:ascii="Book Antiqua" w:hAnsi="Book Antiqua"/>
          <w:i/>
          <w:sz w:val="22"/>
          <w:szCs w:val="22"/>
        </w:rPr>
        <w:t xml:space="preserve"> </w:t>
      </w:r>
      <w:r w:rsidR="00FF5514" w:rsidRPr="007771E7">
        <w:rPr>
          <w:rFonts w:ascii="Book Antiqua" w:hAnsi="Book Antiqua"/>
          <w:i/>
          <w:sz w:val="22"/>
          <w:szCs w:val="22"/>
        </w:rPr>
        <w:t>its deeper connection to each novel (and each main character).</w:t>
      </w:r>
    </w:p>
    <w:p w:rsidR="00C42A74" w:rsidRPr="007771E7" w:rsidRDefault="00C42A74" w:rsidP="00390331">
      <w:pPr>
        <w:rPr>
          <w:rFonts w:ascii="Book Antiqua" w:hAnsi="Book Antiqua"/>
          <w:sz w:val="22"/>
          <w:szCs w:val="22"/>
        </w:rPr>
      </w:pPr>
    </w:p>
    <w:p w:rsidR="00C42A74" w:rsidRPr="00DB04DA" w:rsidRDefault="007771E7" w:rsidP="00DB04D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Presentation Logistics:</w:t>
      </w:r>
    </w:p>
    <w:p w:rsidR="007771E7" w:rsidRPr="007771E7" w:rsidRDefault="004032C1" w:rsidP="00DB04DA">
      <w:pPr>
        <w:pStyle w:val="ListParagraph"/>
        <w:numPr>
          <w:ilvl w:val="0"/>
          <w:numId w:val="9"/>
        </w:numPr>
        <w:ind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Two to t</w:t>
      </w:r>
      <w:r w:rsidR="0039781A" w:rsidRPr="007771E7">
        <w:rPr>
          <w:rFonts w:ascii="Book Antiqua" w:hAnsi="Book Antiqua"/>
          <w:sz w:val="22"/>
          <w:szCs w:val="22"/>
        </w:rPr>
        <w:t>hree</w:t>
      </w:r>
      <w:r w:rsidR="00B82A66">
        <w:rPr>
          <w:rFonts w:ascii="Book Antiqua" w:hAnsi="Book Antiqua"/>
          <w:sz w:val="22"/>
          <w:szCs w:val="22"/>
        </w:rPr>
        <w:t xml:space="preserve"> groups will present each day, starting on </w:t>
      </w:r>
      <w:r w:rsidR="00F10584">
        <w:rPr>
          <w:rFonts w:ascii="Book Antiqua" w:hAnsi="Book Antiqua"/>
          <w:sz w:val="22"/>
          <w:szCs w:val="22"/>
          <w:u w:val="single"/>
        </w:rPr>
        <w:t>Monday</w:t>
      </w:r>
      <w:r w:rsidR="00EA6468" w:rsidRPr="00556940">
        <w:rPr>
          <w:rFonts w:ascii="Book Antiqua" w:hAnsi="Book Antiqua"/>
          <w:sz w:val="22"/>
          <w:szCs w:val="22"/>
          <w:u w:val="single"/>
        </w:rPr>
        <w:t xml:space="preserve">, </w:t>
      </w:r>
      <w:r w:rsidR="00F10584">
        <w:rPr>
          <w:rFonts w:ascii="Book Antiqua" w:hAnsi="Book Antiqua"/>
          <w:sz w:val="22"/>
          <w:szCs w:val="22"/>
          <w:u w:val="single"/>
        </w:rPr>
        <w:t>September 12</w:t>
      </w:r>
      <w:r w:rsidR="0067754A">
        <w:rPr>
          <w:rFonts w:ascii="Book Antiqua" w:hAnsi="Book Antiqua"/>
          <w:sz w:val="22"/>
          <w:szCs w:val="22"/>
        </w:rPr>
        <w:t>.</w:t>
      </w:r>
    </w:p>
    <w:p w:rsidR="007771E7" w:rsidRDefault="00390331" w:rsidP="00DB04DA">
      <w:pPr>
        <w:pStyle w:val="ListParagraph"/>
        <w:numPr>
          <w:ilvl w:val="0"/>
          <w:numId w:val="9"/>
        </w:numPr>
        <w:ind w:hanging="720"/>
        <w:rPr>
          <w:rFonts w:ascii="Book Antiqua" w:hAnsi="Book Antiqua"/>
          <w:sz w:val="22"/>
          <w:szCs w:val="22"/>
        </w:rPr>
      </w:pPr>
      <w:r w:rsidRPr="007771E7">
        <w:rPr>
          <w:rFonts w:ascii="Book Antiqua" w:hAnsi="Book Antiqua"/>
          <w:sz w:val="22"/>
          <w:szCs w:val="22"/>
        </w:rPr>
        <w:t xml:space="preserve">The entire class is responsible for </w:t>
      </w:r>
      <w:r w:rsidR="0039781A" w:rsidRPr="007771E7">
        <w:rPr>
          <w:rFonts w:ascii="Book Antiqua" w:hAnsi="Book Antiqua"/>
          <w:sz w:val="22"/>
          <w:szCs w:val="22"/>
        </w:rPr>
        <w:t>having the summer novels out during presentations</w:t>
      </w:r>
      <w:r w:rsidRPr="007771E7">
        <w:rPr>
          <w:rFonts w:ascii="Book Antiqua" w:hAnsi="Book Antiqua"/>
          <w:sz w:val="22"/>
          <w:szCs w:val="22"/>
        </w:rPr>
        <w:t>,</w:t>
      </w:r>
      <w:r w:rsidR="00C42A74" w:rsidRPr="007771E7">
        <w:rPr>
          <w:rFonts w:ascii="Book Antiqua" w:hAnsi="Book Antiqua"/>
          <w:sz w:val="22"/>
          <w:szCs w:val="22"/>
        </w:rPr>
        <w:t xml:space="preserve"> making notes on individual group handouts, and </w:t>
      </w:r>
      <w:r w:rsidRPr="007771E7">
        <w:rPr>
          <w:rFonts w:ascii="Book Antiqua" w:hAnsi="Book Antiqua"/>
          <w:sz w:val="22"/>
          <w:szCs w:val="22"/>
        </w:rPr>
        <w:t>contributing to</w:t>
      </w:r>
      <w:r w:rsidR="00B318CA">
        <w:rPr>
          <w:rFonts w:ascii="Book Antiqua" w:hAnsi="Book Antiqua"/>
          <w:sz w:val="22"/>
          <w:szCs w:val="22"/>
        </w:rPr>
        <w:t xml:space="preserve"> the</w:t>
      </w:r>
      <w:r w:rsidRPr="007771E7">
        <w:rPr>
          <w:rFonts w:ascii="Book Antiqua" w:hAnsi="Book Antiqua"/>
          <w:sz w:val="22"/>
          <w:szCs w:val="22"/>
        </w:rPr>
        <w:t xml:space="preserve"> class discussion when appropriate.  </w:t>
      </w:r>
    </w:p>
    <w:p w:rsidR="00F10584" w:rsidRPr="00F10584" w:rsidRDefault="00477686" w:rsidP="00DB04DA">
      <w:pPr>
        <w:pStyle w:val="ListParagraph"/>
        <w:numPr>
          <w:ilvl w:val="0"/>
          <w:numId w:val="9"/>
        </w:numPr>
        <w:ind w:hanging="720"/>
        <w:rPr>
          <w:rFonts w:ascii="Book Antiqua" w:hAnsi="Book Antiqua"/>
          <w:sz w:val="22"/>
          <w:szCs w:val="22"/>
        </w:rPr>
      </w:pPr>
      <w:r w:rsidRPr="00CA7989">
        <w:rPr>
          <w:rFonts w:ascii="Book Antiqua" w:hAnsi="Book Antiqua"/>
          <w:sz w:val="22"/>
          <w:szCs w:val="22"/>
        </w:rPr>
        <w:t xml:space="preserve">Group work time will be </w:t>
      </w:r>
      <w:r w:rsidR="00556940" w:rsidRPr="00CA7989">
        <w:rPr>
          <w:rFonts w:ascii="Book Antiqua" w:hAnsi="Book Antiqua"/>
          <w:sz w:val="22"/>
          <w:szCs w:val="22"/>
        </w:rPr>
        <w:t xml:space="preserve">given </w:t>
      </w:r>
      <w:r w:rsidR="00556940" w:rsidRPr="00CA7989">
        <w:rPr>
          <w:rFonts w:ascii="Book Antiqua" w:hAnsi="Book Antiqua"/>
          <w:b/>
          <w:sz w:val="22"/>
          <w:szCs w:val="22"/>
        </w:rPr>
        <w:t>Tuesday, Se</w:t>
      </w:r>
      <w:r w:rsidR="00F10584">
        <w:rPr>
          <w:rFonts w:ascii="Book Antiqua" w:hAnsi="Book Antiqua"/>
          <w:b/>
          <w:sz w:val="22"/>
          <w:szCs w:val="22"/>
        </w:rPr>
        <w:t>ptember 6 through Friday, September 9</w:t>
      </w:r>
    </w:p>
    <w:p w:rsidR="00CA7989" w:rsidRDefault="00CA7989" w:rsidP="00DB04DA">
      <w:pPr>
        <w:pStyle w:val="ListParagraph"/>
        <w:numPr>
          <w:ilvl w:val="0"/>
          <w:numId w:val="9"/>
        </w:numPr>
        <w:ind w:hanging="720"/>
        <w:rPr>
          <w:rFonts w:ascii="Book Antiqua" w:hAnsi="Book Antiqua"/>
          <w:sz w:val="22"/>
          <w:szCs w:val="22"/>
        </w:rPr>
      </w:pPr>
      <w:r w:rsidRPr="00CA7989">
        <w:rPr>
          <w:rFonts w:ascii="Book Antiqua" w:hAnsi="Book Antiqua"/>
          <w:b/>
          <w:sz w:val="22"/>
          <w:szCs w:val="22"/>
        </w:rPr>
        <w:t xml:space="preserve">.  </w:t>
      </w:r>
      <w:r w:rsidRPr="00CA7989">
        <w:rPr>
          <w:rFonts w:ascii="Book Antiqua" w:hAnsi="Book Antiqua"/>
          <w:sz w:val="22"/>
          <w:szCs w:val="22"/>
        </w:rPr>
        <w:t xml:space="preserve">Any needed technology must be provided by the group itself.  </w:t>
      </w:r>
    </w:p>
    <w:p w:rsidR="00B82A66" w:rsidRPr="00CA7989" w:rsidRDefault="00B82A66" w:rsidP="00DB04DA">
      <w:pPr>
        <w:pStyle w:val="ListParagraph"/>
        <w:numPr>
          <w:ilvl w:val="0"/>
          <w:numId w:val="9"/>
        </w:numPr>
        <w:ind w:hanging="720"/>
        <w:rPr>
          <w:rFonts w:ascii="Book Antiqua" w:hAnsi="Book Antiqua"/>
          <w:sz w:val="22"/>
          <w:szCs w:val="22"/>
        </w:rPr>
      </w:pPr>
      <w:r w:rsidRPr="00CA7989">
        <w:rPr>
          <w:rFonts w:ascii="Book Antiqua" w:hAnsi="Book Antiqua"/>
          <w:sz w:val="22"/>
          <w:szCs w:val="22"/>
        </w:rPr>
        <w:t xml:space="preserve">Work will need to be completed at home as well, in specific reference to the presentation component of the assignment. </w:t>
      </w:r>
    </w:p>
    <w:p w:rsidR="00B82A66" w:rsidRDefault="00B82A66" w:rsidP="00390331">
      <w:pPr>
        <w:spacing w:line="360" w:lineRule="auto"/>
        <w:rPr>
          <w:rFonts w:ascii="Book Antiqua" w:hAnsi="Book Antiqua"/>
          <w:sz w:val="22"/>
          <w:szCs w:val="22"/>
        </w:rPr>
      </w:pPr>
    </w:p>
    <w:p w:rsidR="007F1C20" w:rsidRDefault="00D63253" w:rsidP="00DB04DA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</w:t>
      </w:r>
      <w:r w:rsidR="00390331" w:rsidRPr="007771E7">
        <w:rPr>
          <w:rFonts w:ascii="Book Antiqua" w:hAnsi="Book Antiqua"/>
          <w:sz w:val="22"/>
          <w:szCs w:val="22"/>
        </w:rPr>
        <w:t xml:space="preserve"> name</w:t>
      </w:r>
      <w:r w:rsidR="0039781A" w:rsidRPr="007771E7">
        <w:rPr>
          <w:rFonts w:ascii="Book Antiqua" w:hAnsi="Book Antiqua"/>
          <w:sz w:val="22"/>
          <w:szCs w:val="22"/>
        </w:rPr>
        <w:t>s</w:t>
      </w:r>
      <w:r w:rsidR="00390331" w:rsidRPr="007771E7">
        <w:rPr>
          <w:rFonts w:ascii="Book Antiqua" w:hAnsi="Book Antiqua"/>
          <w:sz w:val="22"/>
          <w:szCs w:val="22"/>
        </w:rPr>
        <w:t xml:space="preserve"> (and phone number</w:t>
      </w:r>
      <w:r w:rsidR="0039781A" w:rsidRPr="007771E7">
        <w:rPr>
          <w:rFonts w:ascii="Book Antiqua" w:hAnsi="Book Antiqua"/>
          <w:sz w:val="22"/>
          <w:szCs w:val="22"/>
        </w:rPr>
        <w:t>s</w:t>
      </w:r>
      <w:r w:rsidR="00390331" w:rsidRPr="007771E7">
        <w:rPr>
          <w:rFonts w:ascii="Book Antiqua" w:hAnsi="Book Antiqua"/>
          <w:sz w:val="22"/>
          <w:szCs w:val="22"/>
        </w:rPr>
        <w:t xml:space="preserve"> if neces</w:t>
      </w:r>
      <w:r w:rsidR="00DB04DA">
        <w:rPr>
          <w:rFonts w:ascii="Book Antiqua" w:hAnsi="Book Antiqua"/>
          <w:sz w:val="22"/>
          <w:szCs w:val="22"/>
        </w:rPr>
        <w:t>sary):</w:t>
      </w:r>
    </w:p>
    <w:p w:rsidR="00DB04DA" w:rsidRDefault="00DB04DA" w:rsidP="00DB04DA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_______________________________________________________________________________________________</w:t>
      </w:r>
    </w:p>
    <w:p w:rsidR="00DB04DA" w:rsidRDefault="00DB04DA" w:rsidP="00DB04DA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_______________________________________________________________________________________________</w:t>
      </w:r>
    </w:p>
    <w:p w:rsidR="00DB04DA" w:rsidRDefault="00DB04DA" w:rsidP="00DB04DA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_______________________________________________________________________________________________</w:t>
      </w:r>
    </w:p>
    <w:p w:rsidR="00DB04DA" w:rsidRDefault="00DB04DA" w:rsidP="00DB04DA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_______________________________________________________________________________________________</w:t>
      </w:r>
    </w:p>
    <w:p w:rsidR="00DB04DA" w:rsidRDefault="00DB04DA" w:rsidP="00DB04DA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_______________________________________________________________________________________________</w:t>
      </w:r>
    </w:p>
    <w:p w:rsidR="00DB04DA" w:rsidRDefault="00DB04DA" w:rsidP="00DB04DA">
      <w:pPr>
        <w:spacing w:line="360" w:lineRule="auto"/>
        <w:rPr>
          <w:rFonts w:ascii="Book Antiqua" w:hAnsi="Book Antiqua"/>
          <w:sz w:val="22"/>
          <w:szCs w:val="22"/>
        </w:rPr>
      </w:pPr>
    </w:p>
    <w:p w:rsidR="00DB04DA" w:rsidRDefault="00DB04DA" w:rsidP="00DB04DA">
      <w:pPr>
        <w:spacing w:line="360" w:lineRule="auto"/>
        <w:rPr>
          <w:rFonts w:ascii="Book Antiqua" w:hAnsi="Book Antiqua"/>
          <w:sz w:val="22"/>
          <w:szCs w:val="22"/>
        </w:rPr>
      </w:pPr>
    </w:p>
    <w:p w:rsidR="00DB04DA" w:rsidRDefault="00DB04DA" w:rsidP="00DB04DA">
      <w:pPr>
        <w:spacing w:line="360" w:lineRule="auto"/>
        <w:rPr>
          <w:rFonts w:ascii="Book Antiqua" w:hAnsi="Book Antiqua"/>
          <w:sz w:val="22"/>
          <w:szCs w:val="22"/>
        </w:rPr>
      </w:pPr>
    </w:p>
    <w:p w:rsidR="00F10584" w:rsidRPr="007771E7" w:rsidRDefault="00F10584" w:rsidP="00DB04DA">
      <w:pPr>
        <w:spacing w:line="360" w:lineRule="auto"/>
        <w:rPr>
          <w:rFonts w:ascii="Book Antiqua" w:hAnsi="Book Antiqua"/>
          <w:sz w:val="22"/>
          <w:szCs w:val="22"/>
        </w:rPr>
      </w:pPr>
    </w:p>
    <w:p w:rsidR="007F1C20" w:rsidRPr="007771E7" w:rsidRDefault="007F1C20" w:rsidP="007F1C20">
      <w:pPr>
        <w:pBdr>
          <w:bottom w:val="single" w:sz="12" w:space="1" w:color="auto"/>
        </w:pBdr>
        <w:rPr>
          <w:rFonts w:ascii="Book Antiqua" w:hAnsi="Book Antiqua"/>
          <w:sz w:val="22"/>
          <w:szCs w:val="22"/>
        </w:rPr>
      </w:pPr>
    </w:p>
    <w:p w:rsidR="00DB04DA" w:rsidRDefault="00DB04DA" w:rsidP="00390331">
      <w:pPr>
        <w:pBdr>
          <w:bottom w:val="single" w:sz="12" w:space="1" w:color="auto"/>
        </w:pBdr>
        <w:rPr>
          <w:rFonts w:ascii="Book Antiqua" w:hAnsi="Book Antiqua"/>
          <w:sz w:val="22"/>
          <w:szCs w:val="22"/>
        </w:rPr>
      </w:pPr>
    </w:p>
    <w:p w:rsidR="00E116C2" w:rsidRPr="00E116C2" w:rsidRDefault="00DB04DA" w:rsidP="00E116C2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Discussion </w:t>
      </w:r>
      <w:r w:rsidR="00DF2BA2">
        <w:rPr>
          <w:rFonts w:ascii="Book Antiqua" w:hAnsi="Book Antiqua"/>
          <w:b/>
        </w:rPr>
        <w:t>Questions</w:t>
      </w:r>
    </w:p>
    <w:p w:rsidR="00DF2BA2" w:rsidRPr="00DB04DA" w:rsidRDefault="008B5EE0" w:rsidP="00DF2BA2">
      <w:pPr>
        <w:rPr>
          <w:rFonts w:ascii="Book Antiqua" w:hAnsi="Book Antiqua" w:cs="Calibri"/>
          <w:b/>
          <w:bCs/>
          <w:sz w:val="22"/>
          <w:szCs w:val="22"/>
          <w:u w:val="single"/>
        </w:rPr>
      </w:pPr>
      <w:r w:rsidRPr="00DB04DA">
        <w:rPr>
          <w:rFonts w:ascii="Book Antiqua" w:hAnsi="Book Antiqua" w:cs="Calibri"/>
          <w:b/>
          <w:bCs/>
          <w:i/>
          <w:sz w:val="22"/>
          <w:szCs w:val="22"/>
          <w:u w:val="single"/>
        </w:rPr>
        <w:t>Their Eyes Were Watching God</w:t>
      </w:r>
      <w:r w:rsidR="00DF2BA2" w:rsidRPr="00DB04DA">
        <w:rPr>
          <w:rFonts w:ascii="Book Antiqua" w:hAnsi="Book Antiqua" w:cs="Calibri"/>
          <w:b/>
          <w:bCs/>
          <w:sz w:val="22"/>
          <w:szCs w:val="22"/>
          <w:u w:val="single"/>
        </w:rPr>
        <w:t>:</w:t>
      </w:r>
    </w:p>
    <w:p w:rsidR="00DF2BA2" w:rsidRDefault="00DF2BA2" w:rsidP="006401A4">
      <w:pPr>
        <w:ind w:left="720" w:hanging="720"/>
        <w:rPr>
          <w:rFonts w:ascii="Book Antiqua" w:hAnsi="Book Antiqua" w:cs="Calibri"/>
          <w:bCs/>
          <w:sz w:val="22"/>
          <w:szCs w:val="21"/>
        </w:rPr>
      </w:pPr>
      <w:r w:rsidRPr="00942BB5">
        <w:rPr>
          <w:rFonts w:ascii="Book Antiqua" w:hAnsi="Book Antiqua" w:cs="Calibri"/>
          <w:sz w:val="22"/>
          <w:szCs w:val="22"/>
        </w:rPr>
        <w:t>1.</w:t>
      </w:r>
      <w:r w:rsidRPr="00942BB5">
        <w:rPr>
          <w:rFonts w:ascii="Book Antiqua" w:hAnsi="Book Antiqua" w:cs="Calibri"/>
          <w:sz w:val="22"/>
          <w:szCs w:val="22"/>
        </w:rPr>
        <w:tab/>
      </w:r>
      <w:r w:rsidRPr="00942BB5">
        <w:rPr>
          <w:rFonts w:ascii="Book Antiqua" w:hAnsi="Book Antiqua" w:cs="Calibri"/>
          <w:bCs/>
          <w:sz w:val="22"/>
          <w:szCs w:val="21"/>
        </w:rPr>
        <w:t xml:space="preserve">As will be proven through the entirety of this course, the experiences of authors are often manifested in their literature.  How is the life and cultural heritage of </w:t>
      </w:r>
      <w:r w:rsidR="008B5EE0">
        <w:rPr>
          <w:rFonts w:ascii="Book Antiqua" w:hAnsi="Book Antiqua" w:cs="Calibri"/>
          <w:bCs/>
          <w:sz w:val="22"/>
          <w:szCs w:val="21"/>
        </w:rPr>
        <w:t>Zora Neale Hurston</w:t>
      </w:r>
      <w:r w:rsidRPr="00942BB5">
        <w:rPr>
          <w:rFonts w:ascii="Book Antiqua" w:hAnsi="Book Antiqua" w:cs="Calibri"/>
          <w:bCs/>
          <w:sz w:val="22"/>
          <w:szCs w:val="21"/>
        </w:rPr>
        <w:t xml:space="preserve"> evidenced in </w:t>
      </w:r>
      <w:r w:rsidR="008B5EE0">
        <w:rPr>
          <w:rFonts w:ascii="Book Antiqua" w:hAnsi="Book Antiqua" w:cs="Calibri"/>
          <w:bCs/>
          <w:i/>
          <w:sz w:val="22"/>
          <w:szCs w:val="21"/>
        </w:rPr>
        <w:t>Their Eyes Were Watching God</w:t>
      </w:r>
      <w:r w:rsidR="008B5EE0">
        <w:rPr>
          <w:rFonts w:ascii="Book Antiqua" w:hAnsi="Book Antiqua" w:cs="Calibri"/>
          <w:bCs/>
          <w:sz w:val="22"/>
          <w:szCs w:val="21"/>
        </w:rPr>
        <w:t xml:space="preserve">? </w:t>
      </w:r>
      <w:r w:rsidRPr="00942BB5">
        <w:rPr>
          <w:rFonts w:ascii="Book Antiqua" w:hAnsi="Book Antiqua" w:cs="Calibri"/>
          <w:bCs/>
          <w:sz w:val="22"/>
          <w:szCs w:val="21"/>
        </w:rPr>
        <w:t xml:space="preserve">Consider the point of view, life </w:t>
      </w:r>
      <w:r w:rsidR="008B5EE0">
        <w:rPr>
          <w:rFonts w:ascii="Book Antiqua" w:hAnsi="Book Antiqua" w:cs="Calibri"/>
          <w:bCs/>
          <w:sz w:val="22"/>
          <w:szCs w:val="21"/>
        </w:rPr>
        <w:t xml:space="preserve">experiences, and struggles. </w:t>
      </w:r>
      <w:r w:rsidRPr="00942BB5">
        <w:rPr>
          <w:rFonts w:ascii="Book Antiqua" w:hAnsi="Book Antiqua" w:cs="Calibri"/>
          <w:bCs/>
          <w:sz w:val="22"/>
          <w:szCs w:val="21"/>
        </w:rPr>
        <w:t>How do authors write themselves into the story?</w:t>
      </w:r>
    </w:p>
    <w:p w:rsidR="00DB04DA" w:rsidRPr="00942BB5" w:rsidRDefault="00DB04DA" w:rsidP="006401A4">
      <w:pPr>
        <w:ind w:left="720" w:hanging="720"/>
        <w:rPr>
          <w:rFonts w:ascii="Book Antiqua" w:hAnsi="Book Antiqua" w:cs="Calibri"/>
          <w:bCs/>
          <w:sz w:val="22"/>
          <w:szCs w:val="21"/>
        </w:rPr>
      </w:pPr>
    </w:p>
    <w:p w:rsidR="00DF2BA2" w:rsidRPr="00942BB5" w:rsidRDefault="00DF2BA2" w:rsidP="00DF2BA2">
      <w:pPr>
        <w:rPr>
          <w:rFonts w:ascii="Book Antiqua" w:hAnsi="Book Antiqua"/>
          <w:sz w:val="22"/>
          <w:szCs w:val="22"/>
        </w:rPr>
      </w:pPr>
      <w:r w:rsidRPr="00942BB5">
        <w:rPr>
          <w:rFonts w:ascii="Book Antiqua" w:hAnsi="Book Antiqua"/>
          <w:bCs/>
          <w:sz w:val="24"/>
          <w:szCs w:val="24"/>
        </w:rPr>
        <w:t>2.</w:t>
      </w:r>
      <w:r w:rsidRPr="00942BB5">
        <w:rPr>
          <w:rFonts w:ascii="Book Antiqua" w:hAnsi="Book Antiqua"/>
          <w:bCs/>
          <w:sz w:val="24"/>
          <w:szCs w:val="24"/>
        </w:rPr>
        <w:tab/>
      </w:r>
      <w:r w:rsidRPr="00942BB5">
        <w:rPr>
          <w:rFonts w:ascii="Book Antiqua" w:hAnsi="Book Antiqua"/>
          <w:bCs/>
          <w:sz w:val="22"/>
          <w:szCs w:val="22"/>
        </w:rPr>
        <w:t>W</w:t>
      </w:r>
      <w:r w:rsidRPr="00942BB5">
        <w:rPr>
          <w:rFonts w:ascii="Book Antiqua" w:hAnsi="Book Antiqua"/>
          <w:sz w:val="22"/>
          <w:szCs w:val="22"/>
        </w:rPr>
        <w:t xml:space="preserve">hat matters most in </w:t>
      </w:r>
      <w:r w:rsidR="008B5EE0">
        <w:rPr>
          <w:rFonts w:ascii="Book Antiqua" w:hAnsi="Book Antiqua"/>
          <w:sz w:val="22"/>
          <w:szCs w:val="22"/>
        </w:rPr>
        <w:t xml:space="preserve">Janie’s search for identity? </w:t>
      </w:r>
      <w:r w:rsidRPr="00942BB5">
        <w:rPr>
          <w:rFonts w:ascii="Book Antiqua" w:hAnsi="Book Antiqua"/>
          <w:sz w:val="22"/>
          <w:szCs w:val="22"/>
        </w:rPr>
        <w:t xml:space="preserve">Consider the role of women in </w:t>
      </w:r>
      <w:r w:rsidR="008B5EE0">
        <w:rPr>
          <w:rFonts w:ascii="Book Antiqua" w:hAnsi="Book Antiqua"/>
          <w:sz w:val="22"/>
          <w:szCs w:val="22"/>
        </w:rPr>
        <w:t>her</w:t>
      </w:r>
      <w:r w:rsidRPr="00942BB5">
        <w:rPr>
          <w:rFonts w:ascii="Book Antiqua" w:hAnsi="Book Antiqua"/>
          <w:sz w:val="22"/>
          <w:szCs w:val="22"/>
        </w:rPr>
        <w:t xml:space="preserve"> culture, </w:t>
      </w:r>
    </w:p>
    <w:p w:rsidR="00DF2BA2" w:rsidRPr="00942BB5" w:rsidRDefault="00DF2BA2" w:rsidP="00DF2BA2">
      <w:pPr>
        <w:rPr>
          <w:rFonts w:ascii="Book Antiqua" w:hAnsi="Book Antiqua"/>
          <w:sz w:val="22"/>
          <w:szCs w:val="22"/>
        </w:rPr>
      </w:pPr>
      <w:r w:rsidRPr="00942BB5">
        <w:rPr>
          <w:rFonts w:ascii="Book Antiqua" w:hAnsi="Book Antiqua"/>
          <w:sz w:val="22"/>
          <w:szCs w:val="22"/>
        </w:rPr>
        <w:tab/>
      </w:r>
      <w:proofErr w:type="gramStart"/>
      <w:r w:rsidRPr="00942BB5">
        <w:rPr>
          <w:rFonts w:ascii="Book Antiqua" w:hAnsi="Book Antiqua"/>
          <w:sz w:val="22"/>
          <w:szCs w:val="22"/>
        </w:rPr>
        <w:t>family</w:t>
      </w:r>
      <w:proofErr w:type="gramEnd"/>
      <w:r w:rsidRPr="00942BB5">
        <w:rPr>
          <w:rFonts w:ascii="Book Antiqua" w:hAnsi="Book Antiqua"/>
          <w:sz w:val="22"/>
          <w:szCs w:val="22"/>
        </w:rPr>
        <w:t>, or society; friendships and family relationships; death; perceptions of various ethnic groups.</w:t>
      </w:r>
    </w:p>
    <w:p w:rsidR="00DF2BA2" w:rsidRPr="00942BB5" w:rsidRDefault="00DF2BA2" w:rsidP="00DF2BA2">
      <w:pPr>
        <w:rPr>
          <w:rFonts w:ascii="Book Antiqua" w:hAnsi="Book Antiqua" w:cs="Calibri"/>
          <w:sz w:val="22"/>
          <w:szCs w:val="22"/>
        </w:rPr>
      </w:pPr>
    </w:p>
    <w:p w:rsidR="00DF2BA2" w:rsidRPr="00DB04DA" w:rsidRDefault="00DF2BA2" w:rsidP="00DF2BA2">
      <w:pPr>
        <w:rPr>
          <w:rFonts w:ascii="Book Antiqua" w:hAnsi="Book Antiqua" w:cs="Calibri"/>
          <w:b/>
          <w:sz w:val="22"/>
          <w:szCs w:val="22"/>
          <w:u w:val="single"/>
        </w:rPr>
      </w:pPr>
      <w:r w:rsidRPr="00DB04DA">
        <w:rPr>
          <w:rFonts w:ascii="Book Antiqua" w:hAnsi="Book Antiqua" w:cs="Calibri"/>
          <w:b/>
          <w:i/>
          <w:sz w:val="22"/>
          <w:szCs w:val="22"/>
          <w:u w:val="single"/>
        </w:rPr>
        <w:t>Into the Wild</w:t>
      </w:r>
      <w:r w:rsidRPr="00DB04DA">
        <w:rPr>
          <w:rFonts w:ascii="Book Antiqua" w:hAnsi="Book Antiqua" w:cs="Calibri"/>
          <w:b/>
          <w:sz w:val="22"/>
          <w:szCs w:val="22"/>
          <w:u w:val="single"/>
        </w:rPr>
        <w:t>:</w:t>
      </w:r>
    </w:p>
    <w:p w:rsidR="00DF2BA2" w:rsidRDefault="00DF2BA2" w:rsidP="00DF2BA2">
      <w:pPr>
        <w:ind w:left="720" w:hanging="720"/>
        <w:rPr>
          <w:rFonts w:ascii="Book Antiqua" w:hAnsi="Book Antiqua" w:cs="Calibri"/>
          <w:sz w:val="22"/>
          <w:szCs w:val="22"/>
        </w:rPr>
      </w:pPr>
      <w:r w:rsidRPr="00942BB5">
        <w:rPr>
          <w:rFonts w:ascii="Book Antiqua" w:hAnsi="Book Antiqua" w:cs="Calibri"/>
          <w:sz w:val="22"/>
          <w:szCs w:val="22"/>
        </w:rPr>
        <w:t>3.</w:t>
      </w:r>
      <w:r w:rsidRPr="00942BB5">
        <w:rPr>
          <w:rFonts w:ascii="Book Antiqua" w:hAnsi="Book Antiqua" w:cs="Calibri"/>
          <w:sz w:val="22"/>
          <w:szCs w:val="22"/>
        </w:rPr>
        <w:tab/>
        <w:t xml:space="preserve">The literary movement of Naturalism (use of Jack London and others) suggests that man is a victim of his environment and does not have control over his surroundings.  How do events and outcomes in </w:t>
      </w:r>
      <w:r w:rsidRPr="00942BB5">
        <w:rPr>
          <w:rFonts w:ascii="Book Antiqua" w:hAnsi="Book Antiqua" w:cs="Calibri"/>
          <w:i/>
          <w:sz w:val="22"/>
          <w:szCs w:val="22"/>
        </w:rPr>
        <w:t>Into the Wild</w:t>
      </w:r>
      <w:r w:rsidRPr="00942BB5">
        <w:rPr>
          <w:rFonts w:ascii="Book Antiqua" w:hAnsi="Book Antiqua" w:cs="Calibri"/>
          <w:sz w:val="22"/>
          <w:szCs w:val="22"/>
        </w:rPr>
        <w:t xml:space="preserve"> relate to this idea?  Consider McCandless attempts to control his environment or not and his desire for escape.</w:t>
      </w:r>
    </w:p>
    <w:p w:rsidR="00DB04DA" w:rsidRPr="00942BB5" w:rsidRDefault="00DB04DA" w:rsidP="00DF2BA2">
      <w:pPr>
        <w:ind w:left="720" w:hanging="720"/>
        <w:rPr>
          <w:rFonts w:ascii="Book Antiqua" w:hAnsi="Book Antiqua" w:cs="Calibri"/>
          <w:sz w:val="22"/>
          <w:szCs w:val="22"/>
        </w:rPr>
      </w:pPr>
    </w:p>
    <w:p w:rsidR="00DF2BA2" w:rsidRDefault="00DF2BA2" w:rsidP="00DF2BA2">
      <w:pPr>
        <w:ind w:left="720" w:hanging="720"/>
        <w:rPr>
          <w:rFonts w:ascii="Book Antiqua" w:hAnsi="Book Antiqua" w:cs="Calibri"/>
          <w:sz w:val="22"/>
          <w:szCs w:val="22"/>
        </w:rPr>
      </w:pPr>
      <w:r w:rsidRPr="00942BB5">
        <w:rPr>
          <w:rFonts w:ascii="Book Antiqua" w:hAnsi="Book Antiqua" w:cs="Calibri"/>
          <w:sz w:val="22"/>
          <w:szCs w:val="22"/>
        </w:rPr>
        <w:t>4.</w:t>
      </w:r>
      <w:r w:rsidRPr="00942BB5">
        <w:rPr>
          <w:rFonts w:ascii="Book Antiqua" w:hAnsi="Book Antiqua" w:cs="Calibri"/>
          <w:sz w:val="22"/>
          <w:szCs w:val="22"/>
        </w:rPr>
        <w:tab/>
        <w:t xml:space="preserve">The literary movement of Transcendentalism (use of Emerson and Thoreau and others) suggests that all humans are connected by a universal soul (simplified, we will call it nature) and that humans need to get back to nature in order to understand themselves better.  How do events and outcomes in </w:t>
      </w:r>
      <w:r w:rsidRPr="00942BB5">
        <w:rPr>
          <w:rFonts w:ascii="Book Antiqua" w:hAnsi="Book Antiqua" w:cs="Calibri"/>
          <w:i/>
          <w:sz w:val="22"/>
          <w:szCs w:val="22"/>
        </w:rPr>
        <w:t>Into the Wild</w:t>
      </w:r>
      <w:r w:rsidRPr="00942BB5">
        <w:rPr>
          <w:rFonts w:ascii="Book Antiqua" w:hAnsi="Book Antiqua" w:cs="Calibri"/>
          <w:sz w:val="22"/>
          <w:szCs w:val="22"/>
        </w:rPr>
        <w:t xml:space="preserve"> relate to this idea?  How and why does McCandless use isolation to test himsel</w:t>
      </w:r>
      <w:r w:rsidR="00B82A66" w:rsidRPr="00942BB5">
        <w:rPr>
          <w:rFonts w:ascii="Book Antiqua" w:hAnsi="Book Antiqua" w:cs="Calibri"/>
          <w:sz w:val="22"/>
          <w:szCs w:val="22"/>
        </w:rPr>
        <w:t xml:space="preserve">f?  </w:t>
      </w:r>
    </w:p>
    <w:p w:rsidR="00DB04DA" w:rsidRPr="00942BB5" w:rsidRDefault="00DB04DA" w:rsidP="00DF2BA2">
      <w:pPr>
        <w:ind w:left="720" w:hanging="720"/>
        <w:rPr>
          <w:rFonts w:ascii="Book Antiqua" w:hAnsi="Book Antiqua" w:cs="Calibri"/>
          <w:sz w:val="22"/>
          <w:szCs w:val="22"/>
        </w:rPr>
      </w:pPr>
    </w:p>
    <w:p w:rsidR="00DF2BA2" w:rsidRPr="00942BB5" w:rsidRDefault="00DF2BA2" w:rsidP="00DF2BA2">
      <w:pPr>
        <w:rPr>
          <w:rFonts w:ascii="Book Antiqua" w:hAnsi="Book Antiqua" w:cs="Calibri"/>
          <w:sz w:val="22"/>
          <w:szCs w:val="22"/>
        </w:rPr>
      </w:pPr>
      <w:r w:rsidRPr="00942BB5">
        <w:rPr>
          <w:rFonts w:ascii="Book Antiqua" w:hAnsi="Book Antiqua" w:cs="Calibri"/>
          <w:sz w:val="22"/>
          <w:szCs w:val="22"/>
        </w:rPr>
        <w:t>5.</w:t>
      </w:r>
      <w:r w:rsidRPr="00942BB5">
        <w:rPr>
          <w:rFonts w:ascii="Book Antiqua" w:hAnsi="Book Antiqua" w:cs="Calibri"/>
          <w:sz w:val="22"/>
          <w:szCs w:val="22"/>
        </w:rPr>
        <w:tab/>
        <w:t xml:space="preserve">What dichotomies of human nature are presented in </w:t>
      </w:r>
      <w:r w:rsidRPr="00942BB5">
        <w:rPr>
          <w:rFonts w:ascii="Book Antiqua" w:hAnsi="Book Antiqua" w:cs="Calibri"/>
          <w:i/>
          <w:sz w:val="22"/>
          <w:szCs w:val="22"/>
        </w:rPr>
        <w:t>Into the Wild</w:t>
      </w:r>
      <w:r w:rsidRPr="00942BB5">
        <w:rPr>
          <w:rFonts w:ascii="Book Antiqua" w:hAnsi="Book Antiqua" w:cs="Calibri"/>
          <w:sz w:val="22"/>
          <w:szCs w:val="22"/>
        </w:rPr>
        <w:t>?</w:t>
      </w:r>
    </w:p>
    <w:p w:rsidR="00DF2BA2" w:rsidRPr="00942BB5" w:rsidRDefault="00DF2BA2" w:rsidP="00DF2BA2">
      <w:pPr>
        <w:rPr>
          <w:rFonts w:ascii="Book Antiqua" w:hAnsi="Book Antiqua" w:cs="Calibri"/>
          <w:sz w:val="22"/>
          <w:szCs w:val="22"/>
        </w:rPr>
      </w:pPr>
    </w:p>
    <w:p w:rsidR="00DF2BA2" w:rsidRPr="00DB04DA" w:rsidRDefault="008B5EE0" w:rsidP="00DF2BA2">
      <w:pPr>
        <w:rPr>
          <w:rFonts w:ascii="Book Antiqua" w:hAnsi="Book Antiqua" w:cs="Calibri"/>
          <w:b/>
          <w:bCs/>
          <w:sz w:val="22"/>
          <w:szCs w:val="22"/>
          <w:u w:val="single"/>
        </w:rPr>
      </w:pPr>
      <w:r w:rsidRPr="00DB04DA">
        <w:rPr>
          <w:rFonts w:ascii="Book Antiqua" w:hAnsi="Book Antiqua" w:cs="Calibri"/>
          <w:b/>
          <w:bCs/>
          <w:i/>
          <w:sz w:val="22"/>
          <w:szCs w:val="22"/>
          <w:u w:val="single"/>
        </w:rPr>
        <w:t>Their Eyes Were Watching God</w:t>
      </w:r>
      <w:r w:rsidR="00DF2BA2" w:rsidRPr="00DB04DA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and </w:t>
      </w:r>
      <w:r w:rsidR="00DF2BA2" w:rsidRPr="00DB04DA">
        <w:rPr>
          <w:rFonts w:ascii="Book Antiqua" w:hAnsi="Book Antiqua" w:cs="Calibri"/>
          <w:b/>
          <w:bCs/>
          <w:i/>
          <w:sz w:val="22"/>
          <w:szCs w:val="22"/>
          <w:u w:val="single"/>
        </w:rPr>
        <w:t>Into the Wild</w:t>
      </w:r>
      <w:r w:rsidR="00DF2BA2" w:rsidRPr="00DB04DA">
        <w:rPr>
          <w:rFonts w:ascii="Book Antiqua" w:hAnsi="Book Antiqua" w:cs="Calibri"/>
          <w:b/>
          <w:bCs/>
          <w:sz w:val="22"/>
          <w:szCs w:val="22"/>
          <w:u w:val="single"/>
        </w:rPr>
        <w:t>:</w:t>
      </w:r>
    </w:p>
    <w:p w:rsidR="00DF2BA2" w:rsidRDefault="00DF2BA2" w:rsidP="00DF2BA2">
      <w:pPr>
        <w:rPr>
          <w:rFonts w:ascii="Book Antiqua" w:hAnsi="Book Antiqua" w:cs="Calibri"/>
          <w:sz w:val="22"/>
          <w:szCs w:val="22"/>
        </w:rPr>
      </w:pPr>
      <w:r w:rsidRPr="00942BB5">
        <w:rPr>
          <w:rFonts w:ascii="Book Antiqua" w:hAnsi="Book Antiqua" w:cs="Calibri"/>
          <w:sz w:val="22"/>
          <w:szCs w:val="22"/>
        </w:rPr>
        <w:t xml:space="preserve">6. </w:t>
      </w:r>
      <w:r w:rsidRPr="00942BB5">
        <w:rPr>
          <w:rFonts w:ascii="Book Antiqua" w:hAnsi="Book Antiqua" w:cs="Calibri"/>
          <w:sz w:val="22"/>
          <w:szCs w:val="22"/>
        </w:rPr>
        <w:tab/>
        <w:t>Compare and contrast the importance of family within these two works.</w:t>
      </w:r>
    </w:p>
    <w:p w:rsidR="00DB04DA" w:rsidRPr="00942BB5" w:rsidRDefault="00DB04DA" w:rsidP="00DF2BA2">
      <w:pPr>
        <w:rPr>
          <w:rFonts w:ascii="Book Antiqua" w:hAnsi="Book Antiqua" w:cs="Calibri"/>
          <w:sz w:val="22"/>
          <w:szCs w:val="22"/>
        </w:rPr>
      </w:pPr>
    </w:p>
    <w:p w:rsidR="00DF2BA2" w:rsidRDefault="00DF2BA2" w:rsidP="00DF2BA2">
      <w:pPr>
        <w:rPr>
          <w:rFonts w:ascii="Book Antiqua" w:hAnsi="Book Antiqua" w:cs="Calibri"/>
          <w:sz w:val="22"/>
          <w:szCs w:val="22"/>
        </w:rPr>
      </w:pPr>
      <w:r w:rsidRPr="00942BB5">
        <w:rPr>
          <w:rFonts w:ascii="Book Antiqua" w:hAnsi="Book Antiqua" w:cs="Calibri"/>
          <w:sz w:val="22"/>
          <w:szCs w:val="22"/>
        </w:rPr>
        <w:t xml:space="preserve">7. </w:t>
      </w:r>
      <w:r w:rsidRPr="00942BB5">
        <w:rPr>
          <w:rFonts w:ascii="Book Antiqua" w:hAnsi="Book Antiqua" w:cs="Calibri"/>
          <w:sz w:val="22"/>
          <w:szCs w:val="22"/>
        </w:rPr>
        <w:tab/>
        <w:t>Compare and contrast protagonist’s feelings of isolation between the two works.</w:t>
      </w:r>
    </w:p>
    <w:p w:rsidR="00DB04DA" w:rsidRPr="00942BB5" w:rsidRDefault="00DB04DA" w:rsidP="00DF2BA2">
      <w:pPr>
        <w:rPr>
          <w:rFonts w:ascii="Book Antiqua" w:hAnsi="Book Antiqua" w:cs="Calibri"/>
          <w:sz w:val="22"/>
          <w:szCs w:val="22"/>
        </w:rPr>
      </w:pPr>
    </w:p>
    <w:p w:rsidR="00DF2BA2" w:rsidRDefault="00DF2BA2" w:rsidP="00DF2BA2">
      <w:pPr>
        <w:rPr>
          <w:rFonts w:ascii="Book Antiqua" w:hAnsi="Book Antiqua" w:cs="Calibri"/>
          <w:sz w:val="22"/>
          <w:szCs w:val="22"/>
        </w:rPr>
      </w:pPr>
      <w:r w:rsidRPr="00942BB5">
        <w:rPr>
          <w:rFonts w:ascii="Book Antiqua" w:hAnsi="Book Antiqua" w:cs="Calibri"/>
          <w:sz w:val="22"/>
          <w:szCs w:val="22"/>
        </w:rPr>
        <w:t>8.</w:t>
      </w:r>
      <w:r w:rsidRPr="00942BB5">
        <w:rPr>
          <w:rFonts w:ascii="Book Antiqua" w:hAnsi="Book Antiqua" w:cs="Calibri"/>
          <w:sz w:val="22"/>
          <w:szCs w:val="22"/>
        </w:rPr>
        <w:tab/>
        <w:t xml:space="preserve">How do </w:t>
      </w:r>
      <w:r w:rsidR="008B5EE0">
        <w:rPr>
          <w:rFonts w:ascii="Book Antiqua" w:hAnsi="Book Antiqua" w:cs="Calibri"/>
          <w:sz w:val="22"/>
          <w:szCs w:val="22"/>
        </w:rPr>
        <w:t>Janie</w:t>
      </w:r>
      <w:r w:rsidRPr="00942BB5">
        <w:rPr>
          <w:rFonts w:ascii="Book Antiqua" w:hAnsi="Book Antiqua" w:cs="Calibri"/>
          <w:sz w:val="22"/>
          <w:szCs w:val="22"/>
        </w:rPr>
        <w:t xml:space="preserve"> and Chris use </w:t>
      </w:r>
      <w:r w:rsidR="008B5EE0">
        <w:rPr>
          <w:rFonts w:ascii="Book Antiqua" w:hAnsi="Book Antiqua" w:cs="Calibri"/>
          <w:sz w:val="22"/>
          <w:szCs w:val="22"/>
        </w:rPr>
        <w:t>isolation</w:t>
      </w:r>
      <w:r w:rsidRPr="00942BB5">
        <w:rPr>
          <w:rFonts w:ascii="Book Antiqua" w:hAnsi="Book Antiqua" w:cs="Calibri"/>
          <w:sz w:val="22"/>
          <w:szCs w:val="22"/>
        </w:rPr>
        <w:t xml:space="preserve"> in their lives?  For what purpose, how, and why?</w:t>
      </w:r>
    </w:p>
    <w:p w:rsidR="00DB04DA" w:rsidRPr="00942BB5" w:rsidRDefault="00DB04DA" w:rsidP="00DF2BA2">
      <w:pPr>
        <w:rPr>
          <w:rFonts w:ascii="Book Antiqua" w:hAnsi="Book Antiqua" w:cs="Calibri"/>
          <w:sz w:val="22"/>
          <w:szCs w:val="22"/>
        </w:rPr>
      </w:pPr>
    </w:p>
    <w:p w:rsidR="00DF2BA2" w:rsidRDefault="00DF2BA2" w:rsidP="00B82A66">
      <w:pPr>
        <w:ind w:left="720" w:hanging="720"/>
        <w:rPr>
          <w:rFonts w:ascii="Book Antiqua" w:hAnsi="Book Antiqua" w:cs="Calibri"/>
          <w:sz w:val="22"/>
          <w:szCs w:val="22"/>
        </w:rPr>
      </w:pPr>
      <w:r w:rsidRPr="00942BB5">
        <w:rPr>
          <w:rFonts w:ascii="Book Antiqua" w:hAnsi="Book Antiqua" w:cs="Calibri"/>
          <w:sz w:val="22"/>
          <w:szCs w:val="22"/>
        </w:rPr>
        <w:t xml:space="preserve">9. </w:t>
      </w:r>
      <w:r w:rsidRPr="00942BB5">
        <w:rPr>
          <w:rFonts w:ascii="Book Antiqua" w:hAnsi="Book Antiqua" w:cs="Calibri"/>
          <w:sz w:val="22"/>
          <w:szCs w:val="22"/>
        </w:rPr>
        <w:tab/>
        <w:t xml:space="preserve">In what ways do Chris and </w:t>
      </w:r>
      <w:r w:rsidR="008B5EE0">
        <w:rPr>
          <w:rFonts w:ascii="Book Antiqua" w:hAnsi="Book Antiqua" w:cs="Calibri"/>
          <w:sz w:val="22"/>
          <w:szCs w:val="22"/>
        </w:rPr>
        <w:t>Janie</w:t>
      </w:r>
      <w:r w:rsidRPr="00942BB5">
        <w:rPr>
          <w:rFonts w:ascii="Book Antiqua" w:hAnsi="Book Antiqua" w:cs="Calibri"/>
          <w:sz w:val="22"/>
          <w:szCs w:val="22"/>
        </w:rPr>
        <w:t xml:space="preserve"> come to terms with the idea of home and the importance of place?</w:t>
      </w:r>
    </w:p>
    <w:p w:rsidR="00DB04DA" w:rsidRPr="00942BB5" w:rsidRDefault="00DB04DA" w:rsidP="00B82A66">
      <w:pPr>
        <w:ind w:left="720" w:hanging="720"/>
        <w:rPr>
          <w:rFonts w:ascii="Book Antiqua" w:hAnsi="Book Antiqua" w:cs="Calibri"/>
          <w:sz w:val="22"/>
          <w:szCs w:val="22"/>
        </w:rPr>
      </w:pPr>
    </w:p>
    <w:p w:rsidR="00110075" w:rsidRPr="00942BB5" w:rsidRDefault="008B5EE0" w:rsidP="00DF2BA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10.</w:t>
      </w:r>
      <w:r>
        <w:rPr>
          <w:rFonts w:ascii="Book Antiqua" w:hAnsi="Book Antiqua"/>
          <w:sz w:val="22"/>
          <w:szCs w:val="22"/>
        </w:rPr>
        <w:tab/>
        <w:t>What does the American D</w:t>
      </w:r>
      <w:r w:rsidR="00DF2BA2" w:rsidRPr="00942BB5">
        <w:rPr>
          <w:rFonts w:ascii="Book Antiqua" w:hAnsi="Book Antiqua"/>
          <w:sz w:val="22"/>
          <w:szCs w:val="22"/>
        </w:rPr>
        <w:t xml:space="preserve">ream mean to </w:t>
      </w:r>
      <w:r>
        <w:rPr>
          <w:rFonts w:ascii="Book Antiqua" w:hAnsi="Book Antiqua"/>
          <w:sz w:val="22"/>
          <w:szCs w:val="22"/>
        </w:rPr>
        <w:t>Janie</w:t>
      </w:r>
      <w:r w:rsidR="00DF2BA2" w:rsidRPr="00942BB5">
        <w:rPr>
          <w:rFonts w:ascii="Book Antiqua" w:hAnsi="Book Antiqua"/>
          <w:sz w:val="22"/>
          <w:szCs w:val="22"/>
        </w:rPr>
        <w:t xml:space="preserve"> and Chris McCandless?  </w:t>
      </w:r>
    </w:p>
    <w:p w:rsidR="00DB04DA" w:rsidRDefault="00DB04DA">
      <w:pPr>
        <w:spacing w:after="20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page"/>
      </w:r>
    </w:p>
    <w:p w:rsidR="003D19BC" w:rsidRPr="003D19BC" w:rsidRDefault="003D19BC" w:rsidP="003D19BC">
      <w:pPr>
        <w:pStyle w:val="ListParagraph"/>
        <w:rPr>
          <w:rFonts w:ascii="Book Antiqua" w:hAnsi="Book Antiqua"/>
          <w:sz w:val="22"/>
        </w:rPr>
      </w:pPr>
    </w:p>
    <w:p w:rsidR="00110075" w:rsidRDefault="00110075" w:rsidP="003D19BC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</w:p>
    <w:p w:rsidR="003D19BC" w:rsidRDefault="003D19BC" w:rsidP="003D19BC">
      <w:pPr>
        <w:pStyle w:val="NoSpacing"/>
        <w:rPr>
          <w:rFonts w:ascii="Book Antiqua" w:hAnsi="Book Antiqua"/>
          <w:sz w:val="20"/>
          <w:szCs w:val="20"/>
        </w:rPr>
        <w:sectPr w:rsidR="003D19BC" w:rsidSect="00C42A74">
          <w:pgSz w:w="12240" w:h="15840"/>
          <w:pgMar w:top="540" w:right="810" w:bottom="450" w:left="900" w:header="720" w:footer="720" w:gutter="0"/>
          <w:cols w:space="720"/>
          <w:docGrid w:linePitch="360"/>
        </w:sectPr>
      </w:pPr>
    </w:p>
    <w:p w:rsidR="003D19BC" w:rsidRDefault="003D19BC" w:rsidP="00110075">
      <w:pPr>
        <w:pStyle w:val="NoSpacing"/>
        <w:rPr>
          <w:rFonts w:ascii="Book Antiqua" w:hAnsi="Book Antiqua"/>
          <w:b/>
          <w:sz w:val="20"/>
          <w:szCs w:val="20"/>
        </w:rPr>
      </w:pPr>
    </w:p>
    <w:p w:rsidR="000F0A1B" w:rsidRPr="000F0A1B" w:rsidRDefault="000F0A1B" w:rsidP="000F0A1B">
      <w:pPr>
        <w:rPr>
          <w:rFonts w:ascii="Book Antiqua" w:hAnsi="Book Antiqua"/>
          <w:szCs w:val="24"/>
        </w:rPr>
      </w:pPr>
    </w:p>
    <w:sectPr w:rsidR="000F0A1B" w:rsidRPr="000F0A1B" w:rsidSect="00110075">
      <w:type w:val="continuous"/>
      <w:pgSz w:w="12240" w:h="15840"/>
      <w:pgMar w:top="540" w:right="810" w:bottom="450" w:left="90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3CB"/>
    <w:multiLevelType w:val="hybridMultilevel"/>
    <w:tmpl w:val="1BACE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B4CBC"/>
    <w:multiLevelType w:val="hybridMultilevel"/>
    <w:tmpl w:val="F53EE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7F15"/>
    <w:multiLevelType w:val="hybridMultilevel"/>
    <w:tmpl w:val="33FCC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451E"/>
    <w:multiLevelType w:val="hybridMultilevel"/>
    <w:tmpl w:val="B5E8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2B7F"/>
    <w:multiLevelType w:val="hybridMultilevel"/>
    <w:tmpl w:val="F2EC10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61504"/>
    <w:multiLevelType w:val="hybridMultilevel"/>
    <w:tmpl w:val="13808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0AB4"/>
    <w:multiLevelType w:val="hybridMultilevel"/>
    <w:tmpl w:val="865CD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4551"/>
    <w:multiLevelType w:val="hybridMultilevel"/>
    <w:tmpl w:val="E166BB5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0153DC"/>
    <w:multiLevelType w:val="hybridMultilevel"/>
    <w:tmpl w:val="CCCC6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0"/>
    <w:rsid w:val="000F0A1B"/>
    <w:rsid w:val="00110075"/>
    <w:rsid w:val="0013718E"/>
    <w:rsid w:val="001936ED"/>
    <w:rsid w:val="001B666C"/>
    <w:rsid w:val="00265BE2"/>
    <w:rsid w:val="002C1C64"/>
    <w:rsid w:val="002E0EDA"/>
    <w:rsid w:val="002F57BE"/>
    <w:rsid w:val="00373A10"/>
    <w:rsid w:val="00390331"/>
    <w:rsid w:val="0039781A"/>
    <w:rsid w:val="003D19BC"/>
    <w:rsid w:val="003D71DE"/>
    <w:rsid w:val="004032C1"/>
    <w:rsid w:val="00430AF4"/>
    <w:rsid w:val="00477686"/>
    <w:rsid w:val="004A1571"/>
    <w:rsid w:val="004B1228"/>
    <w:rsid w:val="004B165D"/>
    <w:rsid w:val="004B6DA0"/>
    <w:rsid w:val="00537545"/>
    <w:rsid w:val="00555A60"/>
    <w:rsid w:val="00556940"/>
    <w:rsid w:val="006073F3"/>
    <w:rsid w:val="006401A4"/>
    <w:rsid w:val="0067754A"/>
    <w:rsid w:val="006958B7"/>
    <w:rsid w:val="006A5193"/>
    <w:rsid w:val="006B0613"/>
    <w:rsid w:val="007656D7"/>
    <w:rsid w:val="007771E7"/>
    <w:rsid w:val="00786918"/>
    <w:rsid w:val="007F1C20"/>
    <w:rsid w:val="008B5EE0"/>
    <w:rsid w:val="00942BB5"/>
    <w:rsid w:val="00A22B24"/>
    <w:rsid w:val="00AF6235"/>
    <w:rsid w:val="00B318CA"/>
    <w:rsid w:val="00B82A66"/>
    <w:rsid w:val="00C42A74"/>
    <w:rsid w:val="00CA7989"/>
    <w:rsid w:val="00CC067A"/>
    <w:rsid w:val="00D63253"/>
    <w:rsid w:val="00DB04DA"/>
    <w:rsid w:val="00DF2BA2"/>
    <w:rsid w:val="00E116C2"/>
    <w:rsid w:val="00EA6468"/>
    <w:rsid w:val="00F10584"/>
    <w:rsid w:val="00FA152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C7285-7232-482F-A1BD-8DF9019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A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1FDB-F9EF-4434-A760-B7E1A52C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Janota, James</cp:lastModifiedBy>
  <cp:revision>10</cp:revision>
  <cp:lastPrinted>2016-09-06T12:09:00Z</cp:lastPrinted>
  <dcterms:created xsi:type="dcterms:W3CDTF">2015-08-26T12:57:00Z</dcterms:created>
  <dcterms:modified xsi:type="dcterms:W3CDTF">2016-09-06T12:30:00Z</dcterms:modified>
</cp:coreProperties>
</file>